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B74" w:rsidRPr="009C288D" w:rsidRDefault="003E62AE" w:rsidP="00AE766D">
      <w:pPr>
        <w:spacing w:before="120"/>
        <w:rPr>
          <w:b/>
        </w:rPr>
      </w:pPr>
      <w:bookmarkStart w:id="0" w:name="_GoBack"/>
      <w:bookmarkEnd w:id="0"/>
      <w:r>
        <w:rPr>
          <w:b/>
        </w:rPr>
        <w:t xml:space="preserve">Devon Schools Composting Project - </w:t>
      </w:r>
      <w:r w:rsidR="000B2C1A">
        <w:rPr>
          <w:b/>
        </w:rPr>
        <w:t xml:space="preserve">Template </w:t>
      </w:r>
      <w:r w:rsidR="004125FF" w:rsidRPr="009C288D">
        <w:rPr>
          <w:b/>
        </w:rPr>
        <w:t>Risk Assessment</w:t>
      </w:r>
      <w:r w:rsidR="007D1C1B" w:rsidRPr="009C288D">
        <w:rPr>
          <w:b/>
        </w:rPr>
        <w:t xml:space="preserve"> </w:t>
      </w:r>
    </w:p>
    <w:p w:rsidR="007D1C1B" w:rsidRDefault="007D1C1B" w:rsidP="00AE766D">
      <w:pPr>
        <w:spacing w:before="120"/>
      </w:pPr>
      <w:r w:rsidRPr="009C288D">
        <w:rPr>
          <w:b/>
        </w:rPr>
        <w:t>Location</w:t>
      </w:r>
      <w:r>
        <w:t>: ……….School</w:t>
      </w:r>
      <w:r w:rsidR="00567BB6">
        <w:tab/>
      </w:r>
      <w:r w:rsidR="00567BB6">
        <w:tab/>
      </w:r>
      <w:r w:rsidRPr="009C288D">
        <w:rPr>
          <w:b/>
        </w:rPr>
        <w:t>Persons at risk</w:t>
      </w:r>
      <w:r>
        <w:t>: Caretaker/</w:t>
      </w:r>
      <w:r w:rsidR="003D2FA5">
        <w:t>cleaning staff/teacher</w:t>
      </w:r>
      <w:r>
        <w:t>/children</w:t>
      </w:r>
      <w:r w:rsidR="003D2FA5">
        <w:t>/</w:t>
      </w:r>
      <w:r w:rsidR="009F14D5">
        <w:t>District or County Council</w:t>
      </w:r>
      <w:r w:rsidR="003D2FA5">
        <w:t xml:space="preserve"> Officer</w:t>
      </w:r>
    </w:p>
    <w:p w:rsidR="00F750E1" w:rsidRDefault="00F750E1" w:rsidP="00AE766D">
      <w:pPr>
        <w:spacing w:before="120"/>
      </w:pPr>
      <w:r w:rsidRPr="009C288D">
        <w:rPr>
          <w:b/>
        </w:rPr>
        <w:t>Activity</w:t>
      </w:r>
      <w:r>
        <w:t xml:space="preserve">: </w:t>
      </w:r>
      <w:r w:rsidR="004125FF">
        <w:t>Composting in Schools</w:t>
      </w:r>
      <w:r w:rsidR="00567BB6">
        <w:tab/>
      </w:r>
      <w:r w:rsidR="00567BB6">
        <w:tab/>
      </w:r>
      <w:r w:rsidRPr="009C288D">
        <w:rPr>
          <w:b/>
        </w:rPr>
        <w:t>Assessment</w:t>
      </w:r>
      <w:r>
        <w:t xml:space="preserve">: </w:t>
      </w:r>
      <w:r w:rsidRPr="009C288D">
        <w:rPr>
          <w:b/>
        </w:rPr>
        <w:t>Initial</w:t>
      </w:r>
      <w:r>
        <w:t>/Periodic Review/Process change/New information/Following incident</w:t>
      </w:r>
    </w:p>
    <w:p w:rsidR="00F750E1" w:rsidRDefault="00F750E1" w:rsidP="00AE766D">
      <w:pPr>
        <w:spacing w:before="120"/>
      </w:pPr>
      <w:r w:rsidRPr="009C288D">
        <w:rPr>
          <w:b/>
        </w:rPr>
        <w:t>Assessor</w:t>
      </w:r>
      <w:r>
        <w:t>:</w:t>
      </w:r>
      <w:r w:rsidR="00567BB6">
        <w:tab/>
      </w:r>
      <w:r w:rsidR="00567BB6">
        <w:tab/>
      </w:r>
      <w:r w:rsidR="00567BB6">
        <w:tab/>
      </w:r>
      <w:r w:rsidR="00567BB6">
        <w:tab/>
      </w:r>
      <w:r w:rsidRPr="009C288D">
        <w:rPr>
          <w:b/>
        </w:rPr>
        <w:t>Date</w:t>
      </w:r>
      <w:r w:rsidR="009C288D">
        <w:t>:</w:t>
      </w:r>
    </w:p>
    <w:p w:rsidR="004125FF" w:rsidRDefault="004125FF"/>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2049"/>
        <w:gridCol w:w="5103"/>
        <w:gridCol w:w="1418"/>
        <w:gridCol w:w="3402"/>
        <w:gridCol w:w="1701"/>
      </w:tblGrid>
      <w:tr w:rsidR="00BE5CE7">
        <w:tc>
          <w:tcPr>
            <w:tcW w:w="1461" w:type="dxa"/>
            <w:shd w:val="clear" w:color="auto" w:fill="D9D9D9"/>
            <w:tcMar>
              <w:top w:w="85" w:type="dxa"/>
              <w:bottom w:w="85" w:type="dxa"/>
            </w:tcMar>
            <w:vAlign w:val="center"/>
          </w:tcPr>
          <w:p w:rsidR="00BE5CE7" w:rsidRPr="006B29E5" w:rsidRDefault="00BE5CE7" w:rsidP="006B29E5">
            <w:pPr>
              <w:jc w:val="center"/>
              <w:rPr>
                <w:b/>
              </w:rPr>
            </w:pPr>
            <w:r w:rsidRPr="006B29E5">
              <w:rPr>
                <w:b/>
              </w:rPr>
              <w:t>Hazard</w:t>
            </w:r>
          </w:p>
        </w:tc>
        <w:tc>
          <w:tcPr>
            <w:tcW w:w="2049" w:type="dxa"/>
            <w:shd w:val="clear" w:color="auto" w:fill="D9D9D9"/>
            <w:tcMar>
              <w:top w:w="85" w:type="dxa"/>
              <w:bottom w:w="85" w:type="dxa"/>
            </w:tcMar>
            <w:vAlign w:val="center"/>
          </w:tcPr>
          <w:p w:rsidR="00BE5CE7" w:rsidRPr="006B29E5" w:rsidRDefault="00BE5CE7" w:rsidP="006B29E5">
            <w:pPr>
              <w:jc w:val="center"/>
              <w:rPr>
                <w:b/>
              </w:rPr>
            </w:pPr>
            <w:r w:rsidRPr="006B29E5">
              <w:rPr>
                <w:b/>
              </w:rPr>
              <w:t>Likely injuries or problems</w:t>
            </w:r>
          </w:p>
        </w:tc>
        <w:tc>
          <w:tcPr>
            <w:tcW w:w="5103" w:type="dxa"/>
            <w:shd w:val="clear" w:color="auto" w:fill="D9D9D9"/>
            <w:tcMar>
              <w:top w:w="85" w:type="dxa"/>
              <w:bottom w:w="85" w:type="dxa"/>
            </w:tcMar>
            <w:vAlign w:val="center"/>
          </w:tcPr>
          <w:p w:rsidR="00BE5CE7" w:rsidRPr="006B29E5" w:rsidRDefault="00BE5CE7" w:rsidP="006B29E5">
            <w:pPr>
              <w:jc w:val="center"/>
              <w:rPr>
                <w:b/>
              </w:rPr>
            </w:pPr>
            <w:r w:rsidRPr="006B29E5">
              <w:rPr>
                <w:b/>
              </w:rPr>
              <w:t>Procedures already in place</w:t>
            </w:r>
          </w:p>
        </w:tc>
        <w:tc>
          <w:tcPr>
            <w:tcW w:w="1418" w:type="dxa"/>
            <w:shd w:val="clear" w:color="auto" w:fill="D9D9D9"/>
            <w:tcMar>
              <w:top w:w="85" w:type="dxa"/>
              <w:bottom w:w="85" w:type="dxa"/>
            </w:tcMar>
            <w:vAlign w:val="center"/>
          </w:tcPr>
          <w:p w:rsidR="00BE5CE7" w:rsidRPr="006B29E5" w:rsidRDefault="00BE5CE7" w:rsidP="002C0408">
            <w:pPr>
              <w:jc w:val="center"/>
              <w:rPr>
                <w:b/>
              </w:rPr>
            </w:pPr>
            <w:r w:rsidRPr="006B29E5">
              <w:rPr>
                <w:b/>
              </w:rPr>
              <w:t xml:space="preserve">Risk rating = Hazard severity x </w:t>
            </w:r>
            <w:r w:rsidR="006B29E5">
              <w:rPr>
                <w:b/>
              </w:rPr>
              <w:t>l</w:t>
            </w:r>
            <w:r w:rsidR="006B29E5" w:rsidRPr="006B29E5">
              <w:rPr>
                <w:b/>
              </w:rPr>
              <w:t>ikelihood</w:t>
            </w:r>
            <w:r w:rsidRPr="006B29E5">
              <w:rPr>
                <w:b/>
              </w:rPr>
              <w:t xml:space="preserve"> of occurrence (1</w:t>
            </w:r>
            <w:r w:rsidR="002A47CD" w:rsidRPr="006B29E5">
              <w:rPr>
                <w:b/>
              </w:rPr>
              <w:t xml:space="preserve"> </w:t>
            </w:r>
            <w:r w:rsidRPr="006B29E5">
              <w:rPr>
                <w:b/>
              </w:rPr>
              <w:t>nil-5</w:t>
            </w:r>
            <w:r w:rsidR="002C0408">
              <w:rPr>
                <w:b/>
              </w:rPr>
              <w:t xml:space="preserve"> </w:t>
            </w:r>
            <w:r w:rsidRPr="006B29E5">
              <w:rPr>
                <w:b/>
              </w:rPr>
              <w:t>high)</w:t>
            </w:r>
          </w:p>
        </w:tc>
        <w:tc>
          <w:tcPr>
            <w:tcW w:w="3402" w:type="dxa"/>
            <w:shd w:val="clear" w:color="auto" w:fill="D9D9D9"/>
            <w:tcMar>
              <w:top w:w="85" w:type="dxa"/>
              <w:bottom w:w="85" w:type="dxa"/>
            </w:tcMar>
            <w:vAlign w:val="center"/>
          </w:tcPr>
          <w:p w:rsidR="00BE5CE7" w:rsidRPr="006B29E5" w:rsidRDefault="00BE5CE7" w:rsidP="006B29E5">
            <w:pPr>
              <w:jc w:val="center"/>
              <w:rPr>
                <w:b/>
              </w:rPr>
            </w:pPr>
            <w:r w:rsidRPr="006B29E5">
              <w:rPr>
                <w:b/>
              </w:rPr>
              <w:t>Further Mitigation</w:t>
            </w:r>
          </w:p>
        </w:tc>
        <w:tc>
          <w:tcPr>
            <w:tcW w:w="1701" w:type="dxa"/>
            <w:shd w:val="clear" w:color="auto" w:fill="D9D9D9"/>
            <w:tcMar>
              <w:top w:w="85" w:type="dxa"/>
              <w:bottom w:w="85" w:type="dxa"/>
            </w:tcMar>
            <w:vAlign w:val="center"/>
          </w:tcPr>
          <w:p w:rsidR="00BE5CE7" w:rsidRPr="006B29E5" w:rsidRDefault="00BE5CE7" w:rsidP="006B29E5">
            <w:pPr>
              <w:jc w:val="center"/>
              <w:rPr>
                <w:b/>
              </w:rPr>
            </w:pPr>
            <w:r w:rsidRPr="006B29E5">
              <w:rPr>
                <w:b/>
              </w:rPr>
              <w:t>Residual risk rating</w:t>
            </w:r>
          </w:p>
        </w:tc>
      </w:tr>
      <w:tr w:rsidR="005E6D9A">
        <w:tc>
          <w:tcPr>
            <w:tcW w:w="1461" w:type="dxa"/>
            <w:tcMar>
              <w:top w:w="85" w:type="dxa"/>
              <w:bottom w:w="85" w:type="dxa"/>
            </w:tcMar>
          </w:tcPr>
          <w:p w:rsidR="005E6D9A" w:rsidRDefault="005E6D9A">
            <w:r>
              <w:t>Location of composters</w:t>
            </w:r>
          </w:p>
        </w:tc>
        <w:tc>
          <w:tcPr>
            <w:tcW w:w="2049" w:type="dxa"/>
            <w:tcMar>
              <w:top w:w="85" w:type="dxa"/>
              <w:bottom w:w="85" w:type="dxa"/>
            </w:tcMar>
          </w:tcPr>
          <w:p w:rsidR="005E6D9A" w:rsidRDefault="004C4696">
            <w:r>
              <w:t>Contravening Animal By</w:t>
            </w:r>
            <w:r w:rsidR="00680967">
              <w:t xml:space="preserve"> P</w:t>
            </w:r>
            <w:r w:rsidR="005E6D9A">
              <w:t>roducts Regulations</w:t>
            </w:r>
            <w:r w:rsidR="00562C6A">
              <w:t>. Spreading of disease though animals</w:t>
            </w:r>
            <w:r>
              <w:t>.</w:t>
            </w:r>
          </w:p>
        </w:tc>
        <w:tc>
          <w:tcPr>
            <w:tcW w:w="5103" w:type="dxa"/>
            <w:tcMar>
              <w:top w:w="85" w:type="dxa"/>
              <w:bottom w:w="85" w:type="dxa"/>
            </w:tcMar>
          </w:tcPr>
          <w:p w:rsidR="005E6D9A" w:rsidRDefault="00562C6A">
            <w:r>
              <w:t>1. Pigs not allowed on premises if composting of food waste is taking place.</w:t>
            </w:r>
          </w:p>
          <w:p w:rsidR="00562C6A" w:rsidRPr="00F25C1F" w:rsidRDefault="00562C6A" w:rsidP="00562C6A">
            <w:pPr>
              <w:rPr>
                <w:rFonts w:ascii="Times New Roman" w:hAnsi="Times New Roman"/>
                <w:sz w:val="24"/>
                <w:szCs w:val="24"/>
              </w:rPr>
            </w:pPr>
            <w:r>
              <w:t xml:space="preserve">2. Preferable that chickens are not on premises. </w:t>
            </w:r>
          </w:p>
          <w:p w:rsidR="00562C6A" w:rsidRDefault="00562C6A"/>
        </w:tc>
        <w:tc>
          <w:tcPr>
            <w:tcW w:w="1418" w:type="dxa"/>
            <w:tcMar>
              <w:top w:w="85" w:type="dxa"/>
              <w:bottom w:w="85" w:type="dxa"/>
            </w:tcMar>
          </w:tcPr>
          <w:p w:rsidR="00562C6A" w:rsidRDefault="001F48A3" w:rsidP="00CF72A5">
            <w:r>
              <w:t>1. 4x1=4</w:t>
            </w:r>
          </w:p>
          <w:p w:rsidR="00562C6A" w:rsidRDefault="00562C6A" w:rsidP="00CF72A5"/>
          <w:p w:rsidR="005E6D9A" w:rsidRDefault="001F48A3" w:rsidP="00CF72A5">
            <w:r>
              <w:t>2. 4x3=12</w:t>
            </w:r>
          </w:p>
        </w:tc>
        <w:tc>
          <w:tcPr>
            <w:tcW w:w="3402" w:type="dxa"/>
            <w:tcMar>
              <w:top w:w="85" w:type="dxa"/>
              <w:bottom w:w="85" w:type="dxa"/>
            </w:tcMar>
          </w:tcPr>
          <w:p w:rsidR="005E6D9A" w:rsidRDefault="005E6D9A"/>
          <w:p w:rsidR="00562C6A" w:rsidRDefault="00562C6A"/>
          <w:p w:rsidR="00562C6A" w:rsidRDefault="00562C6A">
            <w:r>
              <w:t xml:space="preserve">2. If there are </w:t>
            </w:r>
            <w:r w:rsidRPr="00F25C1F">
              <w:rPr>
                <w:rFonts w:cs="Arial"/>
              </w:rPr>
              <w:t>chi</w:t>
            </w:r>
            <w:r w:rsidR="002A47CD">
              <w:rPr>
                <w:rFonts w:cs="Arial"/>
              </w:rPr>
              <w:t>ckens</w:t>
            </w:r>
            <w:r w:rsidR="00CF72A5">
              <w:rPr>
                <w:rFonts w:cs="Arial"/>
              </w:rPr>
              <w:t xml:space="preserve"> on site</w:t>
            </w:r>
            <w:r w:rsidR="002A47CD">
              <w:rPr>
                <w:rFonts w:cs="Arial"/>
              </w:rPr>
              <w:t xml:space="preserve">, they must </w:t>
            </w:r>
            <w:r w:rsidRPr="00F25C1F">
              <w:rPr>
                <w:rFonts w:cs="Arial"/>
              </w:rPr>
              <w:t>be in a securely fenced off area and not have access to</w:t>
            </w:r>
            <w:r w:rsidR="002A47CD">
              <w:rPr>
                <w:rFonts w:cs="Arial"/>
              </w:rPr>
              <w:t xml:space="preserve"> the composter. If there is any </w:t>
            </w:r>
            <w:r w:rsidRPr="00F25C1F">
              <w:rPr>
                <w:rFonts w:cs="Arial"/>
              </w:rPr>
              <w:t>spillage of food or compost this needs to be effectively cleaned up. Notice</w:t>
            </w:r>
            <w:r w:rsidR="00680967">
              <w:rPr>
                <w:rFonts w:cs="Arial"/>
              </w:rPr>
              <w:t xml:space="preserve"> about site hygiene </w:t>
            </w:r>
            <w:r w:rsidRPr="00F25C1F">
              <w:rPr>
                <w:rFonts w:cs="Arial"/>
              </w:rPr>
              <w:t>to be put on the side of the equipment. This is important as the presence of decaying waste food will attract birds and vermin.</w:t>
            </w:r>
          </w:p>
        </w:tc>
        <w:tc>
          <w:tcPr>
            <w:tcW w:w="1701" w:type="dxa"/>
            <w:tcMar>
              <w:top w:w="85" w:type="dxa"/>
              <w:bottom w:w="85" w:type="dxa"/>
            </w:tcMar>
          </w:tcPr>
          <w:p w:rsidR="005E6D9A" w:rsidRDefault="005E6D9A"/>
          <w:p w:rsidR="00562C6A" w:rsidRDefault="00562C6A"/>
          <w:p w:rsidR="00562C6A" w:rsidRDefault="00562C6A">
            <w:r>
              <w:t>2. 4x2=8</w:t>
            </w:r>
          </w:p>
        </w:tc>
      </w:tr>
      <w:tr w:rsidR="00BE5CE7">
        <w:tc>
          <w:tcPr>
            <w:tcW w:w="1461" w:type="dxa"/>
            <w:tcMar>
              <w:top w:w="85" w:type="dxa"/>
              <w:bottom w:w="85" w:type="dxa"/>
            </w:tcMar>
          </w:tcPr>
          <w:p w:rsidR="00BE5CE7" w:rsidRDefault="00BE5CE7">
            <w:r>
              <w:t>Assembly of composters</w:t>
            </w:r>
          </w:p>
        </w:tc>
        <w:tc>
          <w:tcPr>
            <w:tcW w:w="2049" w:type="dxa"/>
            <w:tcMar>
              <w:top w:w="85" w:type="dxa"/>
              <w:bottom w:w="85" w:type="dxa"/>
            </w:tcMar>
          </w:tcPr>
          <w:p w:rsidR="00BE5CE7" w:rsidRDefault="00BE5CE7">
            <w:r>
              <w:t>1. Fingers trapped/banged/cut</w:t>
            </w:r>
          </w:p>
          <w:p w:rsidR="00BE5CE7" w:rsidRDefault="00BE5CE7"/>
          <w:p w:rsidR="00BE5CE7" w:rsidRDefault="00BE5CE7"/>
          <w:p w:rsidR="00BE5CE7" w:rsidRDefault="00BE5CE7">
            <w:r>
              <w:t>2. Injury from handling heavy components</w:t>
            </w:r>
          </w:p>
        </w:tc>
        <w:tc>
          <w:tcPr>
            <w:tcW w:w="5103" w:type="dxa"/>
            <w:tcMar>
              <w:top w:w="85" w:type="dxa"/>
              <w:bottom w:w="85" w:type="dxa"/>
            </w:tcMar>
          </w:tcPr>
          <w:p w:rsidR="00BE5CE7" w:rsidRDefault="00BE5CE7">
            <w:r>
              <w:t>1a. Following the manufacturers’ instructions</w:t>
            </w:r>
          </w:p>
          <w:p w:rsidR="00BE5CE7" w:rsidRDefault="00BE5CE7">
            <w:r>
              <w:t>1b. Using appropriate tools</w:t>
            </w:r>
          </w:p>
          <w:p w:rsidR="00BE5CE7" w:rsidRDefault="00BE5CE7">
            <w:r>
              <w:t>1c. Wear</w:t>
            </w:r>
            <w:r w:rsidR="00FC59C0">
              <w:t>ing</w:t>
            </w:r>
            <w:r>
              <w:t xml:space="preserve"> gloves</w:t>
            </w:r>
          </w:p>
          <w:p w:rsidR="00BE5CE7" w:rsidRDefault="00BE5CE7"/>
          <w:p w:rsidR="00BE5CE7" w:rsidRDefault="00BE5CE7">
            <w:r>
              <w:t>2. Follow</w:t>
            </w:r>
            <w:r w:rsidR="00FC59C0">
              <w:t>ing</w:t>
            </w:r>
            <w:r>
              <w:t xml:space="preserve"> good manual handling practice</w:t>
            </w:r>
          </w:p>
        </w:tc>
        <w:tc>
          <w:tcPr>
            <w:tcW w:w="1418" w:type="dxa"/>
            <w:tcMar>
              <w:top w:w="85" w:type="dxa"/>
              <w:bottom w:w="85" w:type="dxa"/>
            </w:tcMar>
          </w:tcPr>
          <w:p w:rsidR="00BE5CE7" w:rsidRDefault="00B90E0C" w:rsidP="00CF72A5">
            <w:r>
              <w:t xml:space="preserve">1. </w:t>
            </w:r>
            <w:r w:rsidR="00BE5CE7">
              <w:t>2x2=4</w:t>
            </w:r>
          </w:p>
          <w:p w:rsidR="00BE5CE7" w:rsidRDefault="00BE5CE7" w:rsidP="00CF72A5"/>
          <w:p w:rsidR="00BE5CE7" w:rsidRDefault="00BE5CE7" w:rsidP="00CF72A5"/>
          <w:p w:rsidR="00BE5CE7" w:rsidRDefault="00BE5CE7" w:rsidP="00CF72A5"/>
          <w:p w:rsidR="00BE5CE7" w:rsidRDefault="00B90E0C" w:rsidP="00CF72A5">
            <w:r>
              <w:t xml:space="preserve">2. </w:t>
            </w:r>
            <w:r w:rsidR="00BE5CE7">
              <w:t>2x2=4</w:t>
            </w:r>
          </w:p>
        </w:tc>
        <w:tc>
          <w:tcPr>
            <w:tcW w:w="3402" w:type="dxa"/>
            <w:tcMar>
              <w:top w:w="85" w:type="dxa"/>
              <w:bottom w:w="85" w:type="dxa"/>
            </w:tcMar>
          </w:tcPr>
          <w:p w:rsidR="00BE5CE7" w:rsidRDefault="00316AF1">
            <w:r>
              <w:t>1.</w:t>
            </w:r>
            <w:r w:rsidR="00BE5CE7">
              <w:t xml:space="preserve"> Children </w:t>
            </w:r>
            <w:r w:rsidR="004645D7">
              <w:t xml:space="preserve">only to take part at </w:t>
            </w:r>
            <w:r w:rsidR="00ED6383">
              <w:t>adult</w:t>
            </w:r>
            <w:r w:rsidR="004645D7">
              <w:t>’s discretion and under one to one supervision</w:t>
            </w:r>
          </w:p>
          <w:p w:rsidR="00316AF1" w:rsidRDefault="00316AF1"/>
          <w:p w:rsidR="00316AF1" w:rsidRDefault="00316AF1" w:rsidP="004C4696">
            <w:r>
              <w:t xml:space="preserve">2. Children </w:t>
            </w:r>
            <w:r w:rsidR="004645D7">
              <w:t>only</w:t>
            </w:r>
            <w:r>
              <w:t xml:space="preserve"> to take part</w:t>
            </w:r>
            <w:r w:rsidR="004645D7">
              <w:t xml:space="preserve"> at </w:t>
            </w:r>
            <w:r w:rsidR="00ED6383">
              <w:t>adult</w:t>
            </w:r>
            <w:r w:rsidR="004645D7">
              <w:t>’s discretion and under one to one supervision</w:t>
            </w:r>
          </w:p>
        </w:tc>
        <w:tc>
          <w:tcPr>
            <w:tcW w:w="1701" w:type="dxa"/>
            <w:tcMar>
              <w:top w:w="85" w:type="dxa"/>
              <w:bottom w:w="85" w:type="dxa"/>
            </w:tcMar>
          </w:tcPr>
          <w:p w:rsidR="00316AF1" w:rsidRDefault="00316AF1">
            <w:r>
              <w:t>None to children</w:t>
            </w:r>
          </w:p>
          <w:p w:rsidR="00BE5CE7" w:rsidRDefault="00B90E0C">
            <w:r>
              <w:t>1</w:t>
            </w:r>
            <w:r w:rsidR="00BE5CE7">
              <w:t>x2=</w:t>
            </w:r>
            <w:r>
              <w:t>2</w:t>
            </w:r>
            <w:r w:rsidR="00316AF1">
              <w:t xml:space="preserve"> adults</w:t>
            </w:r>
          </w:p>
          <w:p w:rsidR="00316AF1" w:rsidRDefault="00316AF1"/>
          <w:p w:rsidR="00316AF1" w:rsidRDefault="00316AF1"/>
          <w:p w:rsidR="00316AF1" w:rsidRDefault="00316AF1">
            <w:r>
              <w:t>None to children</w:t>
            </w:r>
          </w:p>
          <w:p w:rsidR="00316AF1" w:rsidRDefault="00B90E0C">
            <w:r>
              <w:t>1</w:t>
            </w:r>
            <w:r w:rsidR="00316AF1">
              <w:t>x2=</w:t>
            </w:r>
            <w:r>
              <w:t>2</w:t>
            </w:r>
            <w:r w:rsidR="00316AF1">
              <w:t xml:space="preserve"> adults</w:t>
            </w:r>
          </w:p>
        </w:tc>
      </w:tr>
      <w:tr w:rsidR="00BE5CE7">
        <w:tc>
          <w:tcPr>
            <w:tcW w:w="1461" w:type="dxa"/>
            <w:tcMar>
              <w:top w:w="85" w:type="dxa"/>
              <w:bottom w:w="85" w:type="dxa"/>
            </w:tcMar>
          </w:tcPr>
          <w:p w:rsidR="00BE5CE7" w:rsidRDefault="00BE5CE7">
            <w:r>
              <w:t>Collecting food waste</w:t>
            </w:r>
          </w:p>
        </w:tc>
        <w:tc>
          <w:tcPr>
            <w:tcW w:w="2049" w:type="dxa"/>
            <w:tcMar>
              <w:top w:w="85" w:type="dxa"/>
              <w:bottom w:w="85" w:type="dxa"/>
            </w:tcMar>
          </w:tcPr>
          <w:p w:rsidR="00BE5CE7" w:rsidRDefault="00BE5CE7">
            <w:r>
              <w:t>1. Injury from handling heavy containers</w:t>
            </w:r>
          </w:p>
          <w:p w:rsidR="00BE5CE7" w:rsidRDefault="00BE5CE7"/>
          <w:p w:rsidR="00BE5CE7" w:rsidRDefault="00BE5CE7">
            <w:r>
              <w:t>2. Flies/maggots</w:t>
            </w:r>
          </w:p>
          <w:p w:rsidR="00BE5CE7" w:rsidRDefault="00BE5CE7"/>
          <w:p w:rsidR="00BE5CE7" w:rsidRDefault="00BE5CE7">
            <w:r>
              <w:t>3. Food waste on hands</w:t>
            </w:r>
          </w:p>
        </w:tc>
        <w:tc>
          <w:tcPr>
            <w:tcW w:w="5103" w:type="dxa"/>
            <w:tcMar>
              <w:top w:w="85" w:type="dxa"/>
              <w:bottom w:w="85" w:type="dxa"/>
            </w:tcMar>
          </w:tcPr>
          <w:p w:rsidR="00BE5CE7" w:rsidRDefault="00BE5CE7">
            <w:r>
              <w:t>1a. Containers not to be overfilled</w:t>
            </w:r>
          </w:p>
          <w:p w:rsidR="00BE5CE7" w:rsidRDefault="00BE5CE7">
            <w:r>
              <w:t>1b. Good manual handling procedures to be used</w:t>
            </w:r>
          </w:p>
          <w:p w:rsidR="00BE5CE7" w:rsidRDefault="00BE5CE7"/>
          <w:p w:rsidR="00BE5CE7" w:rsidRDefault="00BE5CE7">
            <w:r>
              <w:t>2a. Containers to have lids</w:t>
            </w:r>
          </w:p>
          <w:p w:rsidR="00BE5CE7" w:rsidRDefault="00BE5CE7">
            <w:r>
              <w:t xml:space="preserve">2b. Containers to be emptied </w:t>
            </w:r>
            <w:r w:rsidR="00281D71">
              <w:t>daily</w:t>
            </w:r>
            <w:r>
              <w:t xml:space="preserve"> and washed</w:t>
            </w:r>
          </w:p>
          <w:p w:rsidR="00BE5CE7" w:rsidRDefault="00BE5CE7"/>
          <w:p w:rsidR="00BE5CE7" w:rsidRDefault="00BE5CE7">
            <w:r>
              <w:t>3a. Gloves to be used if necessary</w:t>
            </w:r>
            <w:r w:rsidR="002C0408">
              <w:t xml:space="preserve"> </w:t>
            </w:r>
            <w:r w:rsidR="00281D71">
              <w:t>and wash</w:t>
            </w:r>
            <w:r w:rsidR="002C0408">
              <w:t xml:space="preserve"> after use</w:t>
            </w:r>
          </w:p>
          <w:p w:rsidR="00BE5CE7" w:rsidRDefault="00BE5CE7">
            <w:r>
              <w:t>3b. Good hand washing procedures</w:t>
            </w:r>
            <w:r w:rsidR="00FC59C0">
              <w:t>,</w:t>
            </w:r>
            <w:r w:rsidR="004645D7">
              <w:t xml:space="preserve"> including use of anti-bacterial product</w:t>
            </w:r>
          </w:p>
        </w:tc>
        <w:tc>
          <w:tcPr>
            <w:tcW w:w="1418" w:type="dxa"/>
            <w:tcMar>
              <w:top w:w="85" w:type="dxa"/>
              <w:bottom w:w="85" w:type="dxa"/>
            </w:tcMar>
          </w:tcPr>
          <w:p w:rsidR="00BE5CE7" w:rsidRDefault="00B90E0C" w:rsidP="00CF72A5">
            <w:r>
              <w:t xml:space="preserve">1. </w:t>
            </w:r>
            <w:r w:rsidR="00BE5CE7">
              <w:t>2x2=4</w:t>
            </w:r>
          </w:p>
          <w:p w:rsidR="00BE5CE7" w:rsidRDefault="00BE5CE7" w:rsidP="00CF72A5"/>
          <w:p w:rsidR="00BE5CE7" w:rsidRDefault="00BE5CE7" w:rsidP="00CF72A5"/>
          <w:p w:rsidR="00BE5CE7" w:rsidRDefault="00BE5CE7" w:rsidP="00CF72A5"/>
          <w:p w:rsidR="00BE5CE7" w:rsidRDefault="00B90E0C" w:rsidP="00CF72A5">
            <w:r>
              <w:t xml:space="preserve">2. </w:t>
            </w:r>
            <w:r w:rsidR="00BE5CE7">
              <w:t>2x2=4</w:t>
            </w:r>
          </w:p>
          <w:p w:rsidR="00BE5CE7" w:rsidRDefault="00BE5CE7" w:rsidP="00CF72A5"/>
          <w:p w:rsidR="00BE5CE7" w:rsidRDefault="00BE5CE7" w:rsidP="00CF72A5"/>
          <w:p w:rsidR="00BE5CE7" w:rsidRDefault="00BE5CE7" w:rsidP="00CF72A5"/>
          <w:p w:rsidR="00BE5CE7" w:rsidRDefault="00B90E0C" w:rsidP="00CF72A5">
            <w:r>
              <w:t xml:space="preserve">3. </w:t>
            </w:r>
            <w:r w:rsidR="00BE5CE7">
              <w:t>2x2=4</w:t>
            </w:r>
          </w:p>
        </w:tc>
        <w:tc>
          <w:tcPr>
            <w:tcW w:w="3402" w:type="dxa"/>
            <w:tcMar>
              <w:top w:w="85" w:type="dxa"/>
              <w:bottom w:w="85" w:type="dxa"/>
            </w:tcMar>
          </w:tcPr>
          <w:p w:rsidR="00BE5CE7" w:rsidRDefault="00BE5CE7">
            <w:r>
              <w:t>1</w:t>
            </w:r>
            <w:r w:rsidR="00316AF1">
              <w:t>.</w:t>
            </w:r>
            <w:r>
              <w:t xml:space="preserve"> Age limit for children </w:t>
            </w:r>
            <w:r w:rsidR="00316AF1">
              <w:t xml:space="preserve">to help at </w:t>
            </w:r>
            <w:r w:rsidR="00ED6383">
              <w:t>adult</w:t>
            </w:r>
            <w:r w:rsidR="00316AF1">
              <w:t>s’ discretion.</w:t>
            </w:r>
            <w:r w:rsidR="004645D7">
              <w:t xml:space="preserve"> Possibly choose special monitors.</w:t>
            </w:r>
          </w:p>
          <w:p w:rsidR="004645D7" w:rsidRDefault="004645D7">
            <w:r>
              <w:t>Children to be taught how to collect and carry.</w:t>
            </w:r>
          </w:p>
          <w:p w:rsidR="004645D7" w:rsidRDefault="004645D7"/>
        </w:tc>
        <w:tc>
          <w:tcPr>
            <w:tcW w:w="1701" w:type="dxa"/>
            <w:tcMar>
              <w:top w:w="85" w:type="dxa"/>
              <w:bottom w:w="85" w:type="dxa"/>
            </w:tcMar>
          </w:tcPr>
          <w:p w:rsidR="00B90E0C" w:rsidRDefault="00B90E0C">
            <w:r>
              <w:t>1. None to smaller children</w:t>
            </w:r>
          </w:p>
          <w:p w:rsidR="00BE5CE7" w:rsidRDefault="00B90E0C">
            <w:r>
              <w:t>1x2=2 others</w:t>
            </w:r>
          </w:p>
        </w:tc>
      </w:tr>
      <w:tr w:rsidR="00BE5CE7">
        <w:tc>
          <w:tcPr>
            <w:tcW w:w="1461" w:type="dxa"/>
            <w:tcMar>
              <w:top w:w="85" w:type="dxa"/>
              <w:bottom w:w="85" w:type="dxa"/>
            </w:tcMar>
          </w:tcPr>
          <w:p w:rsidR="00BE5CE7" w:rsidRDefault="00BE5CE7">
            <w:r>
              <w:lastRenderedPageBreak/>
              <w:t>Using composters</w:t>
            </w:r>
          </w:p>
        </w:tc>
        <w:tc>
          <w:tcPr>
            <w:tcW w:w="2049" w:type="dxa"/>
            <w:tcMar>
              <w:top w:w="85" w:type="dxa"/>
              <w:bottom w:w="85" w:type="dxa"/>
            </w:tcMar>
          </w:tcPr>
          <w:p w:rsidR="00BE5CE7" w:rsidRPr="002A47CD" w:rsidRDefault="00BE5CE7" w:rsidP="003D2FA5">
            <w:r w:rsidRPr="002A47CD">
              <w:t>1. Fingers trapped/banged/cut</w:t>
            </w:r>
          </w:p>
          <w:p w:rsidR="00BE5CE7" w:rsidRPr="002A47CD" w:rsidRDefault="00BE5CE7"/>
          <w:p w:rsidR="00BE5CE7" w:rsidRPr="002A47CD" w:rsidRDefault="00BE5CE7"/>
          <w:p w:rsidR="00BE5CE7" w:rsidRPr="002A47CD" w:rsidRDefault="00BE5CE7">
            <w:r w:rsidRPr="002A47CD">
              <w:t>2. Injury from lifting heavy containers to transfer food into composters and from turning composter</w:t>
            </w:r>
          </w:p>
          <w:p w:rsidR="00BE5CE7" w:rsidRPr="002A47CD" w:rsidRDefault="00BE5CE7"/>
          <w:p w:rsidR="00BE5CE7" w:rsidRPr="002A47CD" w:rsidRDefault="00BE5CE7">
            <w:r w:rsidRPr="002A47CD">
              <w:t>3. Food waste on hands</w:t>
            </w:r>
          </w:p>
          <w:p w:rsidR="00BE5CE7" w:rsidRPr="002A47CD" w:rsidRDefault="00BE5CE7"/>
          <w:p w:rsidR="00BE5CE7" w:rsidRPr="002A47CD" w:rsidRDefault="00BE5CE7">
            <w:r w:rsidRPr="002A47CD">
              <w:t>4. Flies/maggots</w:t>
            </w:r>
          </w:p>
          <w:p w:rsidR="00BE5CE7" w:rsidRPr="002A47CD" w:rsidRDefault="00BE5CE7"/>
          <w:p w:rsidR="00EF704B" w:rsidRPr="002A47CD" w:rsidRDefault="00EF704B"/>
          <w:p w:rsidR="00EF704B" w:rsidRPr="002A47CD" w:rsidRDefault="00EF704B"/>
          <w:p w:rsidR="00EF704B" w:rsidRPr="002A47CD" w:rsidRDefault="00EF704B">
            <w:r w:rsidRPr="002A47CD">
              <w:t>5. Bio aerosols</w:t>
            </w:r>
            <w:r w:rsidR="002860F9" w:rsidRPr="002A47CD">
              <w:t xml:space="preserve"> – breathing difficulties leading to death</w:t>
            </w:r>
          </w:p>
          <w:p w:rsidR="00ED3291" w:rsidRPr="002A47CD" w:rsidRDefault="00ED3291"/>
          <w:p w:rsidR="00ED3291" w:rsidRPr="002A47CD" w:rsidRDefault="00ED3291">
            <w:r w:rsidRPr="002A47CD">
              <w:t>6. Bio</w:t>
            </w:r>
            <w:r w:rsidR="0004692F" w:rsidRPr="002A47CD">
              <w:t xml:space="preserve"> </w:t>
            </w:r>
            <w:r w:rsidRPr="002A47CD">
              <w:t xml:space="preserve">aerosols – </w:t>
            </w:r>
            <w:r w:rsidR="002860F9" w:rsidRPr="002A47CD">
              <w:t>breathing difficulties</w:t>
            </w:r>
          </w:p>
        </w:tc>
        <w:tc>
          <w:tcPr>
            <w:tcW w:w="5103" w:type="dxa"/>
            <w:tcMar>
              <w:top w:w="85" w:type="dxa"/>
              <w:bottom w:w="85" w:type="dxa"/>
            </w:tcMar>
          </w:tcPr>
          <w:p w:rsidR="00BE5CE7" w:rsidRPr="002A47CD" w:rsidRDefault="00BE5CE7">
            <w:r w:rsidRPr="002A47CD">
              <w:t>1a. Follow manufacturers’ instructions</w:t>
            </w:r>
          </w:p>
          <w:p w:rsidR="00BE5CE7" w:rsidRPr="002A47CD" w:rsidRDefault="00BE5CE7">
            <w:r w:rsidRPr="002A47CD">
              <w:t>1b. Using appropriate tools</w:t>
            </w:r>
          </w:p>
          <w:p w:rsidR="00BE5CE7" w:rsidRPr="002A47CD" w:rsidRDefault="00BE5CE7">
            <w:r w:rsidRPr="002A47CD">
              <w:t>1c. Wear gloves</w:t>
            </w:r>
            <w:r w:rsidR="00281D71" w:rsidRPr="002A47CD">
              <w:t xml:space="preserve"> (and wash after use)</w:t>
            </w:r>
          </w:p>
          <w:p w:rsidR="00BE5CE7" w:rsidRPr="002A47CD" w:rsidRDefault="00BE5CE7"/>
          <w:p w:rsidR="00BE5CE7" w:rsidRPr="002A47CD" w:rsidRDefault="00BE5CE7">
            <w:r w:rsidRPr="002A47CD">
              <w:t>2a. Containers not to be overfilled</w:t>
            </w:r>
          </w:p>
          <w:p w:rsidR="00BE5CE7" w:rsidRPr="002A47CD" w:rsidRDefault="00BE5CE7">
            <w:r w:rsidRPr="002A47CD">
              <w:t>2b. Good manual handling procedures</w:t>
            </w:r>
          </w:p>
          <w:p w:rsidR="00BE5CE7" w:rsidRPr="002A47CD" w:rsidRDefault="00BE5CE7"/>
          <w:p w:rsidR="00BE5CE7" w:rsidRPr="002A47CD" w:rsidRDefault="00BE5CE7"/>
          <w:p w:rsidR="00BE5CE7" w:rsidRPr="002A47CD" w:rsidRDefault="00BE5CE7"/>
          <w:p w:rsidR="00BE5CE7" w:rsidRPr="002A47CD" w:rsidRDefault="00BE5CE7"/>
          <w:p w:rsidR="00BE5CE7" w:rsidRPr="002A47CD" w:rsidRDefault="00BE5CE7"/>
          <w:p w:rsidR="00BE5CE7" w:rsidRPr="002A47CD" w:rsidRDefault="00BE5CE7">
            <w:r w:rsidRPr="002A47CD">
              <w:t>3a. Wear gloves</w:t>
            </w:r>
            <w:r w:rsidR="00281D71" w:rsidRPr="002A47CD">
              <w:t xml:space="preserve"> (and wash after use)</w:t>
            </w:r>
          </w:p>
          <w:p w:rsidR="00BE5CE7" w:rsidRPr="002A47CD" w:rsidRDefault="00BE5CE7">
            <w:r w:rsidRPr="002A47CD">
              <w:t>3b. Good hand washing procedures</w:t>
            </w:r>
          </w:p>
          <w:p w:rsidR="00BE5CE7" w:rsidRPr="002A47CD" w:rsidRDefault="00BE5CE7"/>
          <w:p w:rsidR="00BE5CE7" w:rsidRPr="002A47CD" w:rsidRDefault="00BE5CE7">
            <w:r w:rsidRPr="002A47CD">
              <w:t>4. Follow manufacturers’ and advisors’ instructions and advice on mix quantities</w:t>
            </w:r>
          </w:p>
          <w:p w:rsidR="00EF704B" w:rsidRPr="002A47CD" w:rsidRDefault="00EF704B"/>
          <w:p w:rsidR="00EF704B" w:rsidRPr="002A47CD" w:rsidRDefault="00EF704B"/>
          <w:p w:rsidR="00EF704B" w:rsidRPr="002A47CD" w:rsidRDefault="00EF704B">
            <w:r w:rsidRPr="002A47CD">
              <w:t>5. Immuno-compromised children and adults (e.g.</w:t>
            </w:r>
            <w:r w:rsidR="004F70F9">
              <w:t>,</w:t>
            </w:r>
            <w:r w:rsidRPr="002A47CD">
              <w:t xml:space="preserve"> no spleen, recovering from chemo-therapy) should not take part in composting activities</w:t>
            </w:r>
          </w:p>
          <w:p w:rsidR="00ED3291" w:rsidRPr="002A47CD" w:rsidRDefault="00ED3291"/>
          <w:p w:rsidR="00ED3291" w:rsidRPr="002A47CD" w:rsidRDefault="00ED3291" w:rsidP="007B7794">
            <w:r w:rsidRPr="002A47CD">
              <w:t xml:space="preserve">6. </w:t>
            </w:r>
            <w:r w:rsidR="002860F9" w:rsidRPr="002A47CD">
              <w:t>Children/adults with respiratory issues -</w:t>
            </w:r>
            <w:r w:rsidRPr="002A47CD">
              <w:t xml:space="preserve"> </w:t>
            </w:r>
            <w:r w:rsidR="007B7794">
              <w:t xml:space="preserve">consider whether individual participates in composting activities; </w:t>
            </w:r>
            <w:r w:rsidRPr="002A47CD">
              <w:t xml:space="preserve">watch for any </w:t>
            </w:r>
            <w:r w:rsidR="004F70F9">
              <w:t>reaction (e.g., coughing, wheezing</w:t>
            </w:r>
            <w:r w:rsidR="00C8563D">
              <w:t>, sneezing</w:t>
            </w:r>
            <w:r w:rsidR="004F70F9">
              <w:t>)</w:t>
            </w:r>
          </w:p>
        </w:tc>
        <w:tc>
          <w:tcPr>
            <w:tcW w:w="1418" w:type="dxa"/>
            <w:tcMar>
              <w:top w:w="85" w:type="dxa"/>
              <w:bottom w:w="85" w:type="dxa"/>
            </w:tcMar>
          </w:tcPr>
          <w:p w:rsidR="00BE5CE7" w:rsidRPr="002A47CD" w:rsidRDefault="00B90E0C" w:rsidP="00CF72A5">
            <w:r w:rsidRPr="002A47CD">
              <w:t xml:space="preserve">1. </w:t>
            </w:r>
            <w:r w:rsidR="00BE5CE7" w:rsidRPr="002A47CD">
              <w:t>2x2=4</w:t>
            </w:r>
          </w:p>
          <w:p w:rsidR="00BE5CE7" w:rsidRPr="002A47CD" w:rsidRDefault="00BE5CE7" w:rsidP="00CF72A5"/>
          <w:p w:rsidR="00BE5CE7" w:rsidRPr="002A47CD" w:rsidRDefault="00BE5CE7" w:rsidP="00CF72A5"/>
          <w:p w:rsidR="00BE5CE7" w:rsidRPr="002A47CD" w:rsidRDefault="00BE5CE7" w:rsidP="00CF72A5"/>
          <w:p w:rsidR="00BE5CE7" w:rsidRPr="002A47CD" w:rsidRDefault="00B90E0C" w:rsidP="00CF72A5">
            <w:r w:rsidRPr="002A47CD">
              <w:t xml:space="preserve">2. </w:t>
            </w:r>
            <w:r w:rsidR="00BE5CE7" w:rsidRPr="002A47CD">
              <w:t>2x2=4</w:t>
            </w:r>
          </w:p>
          <w:p w:rsidR="00BE5CE7" w:rsidRPr="002A47CD" w:rsidRDefault="00BE5CE7" w:rsidP="00CF72A5"/>
          <w:p w:rsidR="00BE5CE7" w:rsidRPr="002A47CD" w:rsidRDefault="00BE5CE7" w:rsidP="00CF72A5"/>
          <w:p w:rsidR="00BE5CE7" w:rsidRPr="002A47CD" w:rsidRDefault="00BE5CE7" w:rsidP="00CF72A5"/>
          <w:p w:rsidR="00BE5CE7" w:rsidRPr="002A47CD" w:rsidRDefault="00BE5CE7" w:rsidP="00CF72A5"/>
          <w:p w:rsidR="00BE5CE7" w:rsidRPr="002A47CD" w:rsidRDefault="00BE5CE7" w:rsidP="00CF72A5"/>
          <w:p w:rsidR="00BE5CE7" w:rsidRPr="002A47CD" w:rsidRDefault="00BE5CE7" w:rsidP="00CF72A5"/>
          <w:p w:rsidR="00BE5CE7" w:rsidRPr="002A47CD" w:rsidRDefault="00184D0D" w:rsidP="00CF72A5">
            <w:r w:rsidRPr="002A47CD">
              <w:t xml:space="preserve">3. </w:t>
            </w:r>
            <w:r w:rsidR="00BE5CE7" w:rsidRPr="002A47CD">
              <w:t>2x2=4</w:t>
            </w:r>
          </w:p>
          <w:p w:rsidR="00BE5CE7" w:rsidRPr="002A47CD" w:rsidRDefault="00BE5CE7" w:rsidP="00CF72A5"/>
          <w:p w:rsidR="00BE5CE7" w:rsidRPr="002A47CD" w:rsidRDefault="00BE5CE7" w:rsidP="00CF72A5"/>
          <w:p w:rsidR="00BE5CE7" w:rsidRPr="002A47CD" w:rsidRDefault="00184D0D" w:rsidP="00CF72A5">
            <w:r w:rsidRPr="002A47CD">
              <w:t xml:space="preserve">4. </w:t>
            </w:r>
            <w:r w:rsidR="00BE5CE7" w:rsidRPr="002A47CD">
              <w:t>2x3=6</w:t>
            </w:r>
          </w:p>
          <w:p w:rsidR="00EF704B" w:rsidRPr="002A47CD" w:rsidRDefault="00EF704B" w:rsidP="00CF72A5"/>
          <w:p w:rsidR="00EF704B" w:rsidRPr="002A47CD" w:rsidRDefault="00EF704B" w:rsidP="00CF72A5"/>
          <w:p w:rsidR="00EF704B" w:rsidRPr="002A47CD" w:rsidRDefault="00EF704B" w:rsidP="00CF72A5"/>
          <w:p w:rsidR="00EF704B" w:rsidRPr="002A47CD" w:rsidRDefault="00EF704B" w:rsidP="00CF72A5">
            <w:r w:rsidRPr="002A47CD">
              <w:t>5. 5x</w:t>
            </w:r>
            <w:r w:rsidR="001F48A3" w:rsidRPr="002A47CD">
              <w:t>1</w:t>
            </w:r>
            <w:r w:rsidRPr="002A47CD">
              <w:t>=5</w:t>
            </w:r>
          </w:p>
          <w:p w:rsidR="00ED3291" w:rsidRPr="002A47CD" w:rsidRDefault="00ED3291" w:rsidP="00CF72A5"/>
          <w:p w:rsidR="00ED3291" w:rsidRPr="002A47CD" w:rsidRDefault="00ED3291" w:rsidP="00CF72A5"/>
          <w:p w:rsidR="00ED3291" w:rsidRPr="002A47CD" w:rsidRDefault="00ED3291" w:rsidP="00CF72A5"/>
          <w:p w:rsidR="00ED3291" w:rsidRPr="002A47CD" w:rsidRDefault="00ED3291" w:rsidP="00CF72A5"/>
          <w:p w:rsidR="00ED3291" w:rsidRPr="002A47CD" w:rsidRDefault="00ED3291" w:rsidP="00CF72A5">
            <w:r w:rsidRPr="002A47CD">
              <w:t>6. 2x2=4</w:t>
            </w:r>
          </w:p>
        </w:tc>
        <w:tc>
          <w:tcPr>
            <w:tcW w:w="3402" w:type="dxa"/>
            <w:tcMar>
              <w:top w:w="85" w:type="dxa"/>
              <w:bottom w:w="85" w:type="dxa"/>
            </w:tcMar>
          </w:tcPr>
          <w:p w:rsidR="00BE5CE7" w:rsidRDefault="00B90E0C">
            <w:r>
              <w:t>1.</w:t>
            </w:r>
            <w:r w:rsidR="004645D7">
              <w:t xml:space="preserve"> </w:t>
            </w:r>
            <w:r w:rsidR="00BE5CE7">
              <w:t>Adults only to turn and lift</w:t>
            </w:r>
          </w:p>
          <w:p w:rsidR="00BE5CE7" w:rsidRDefault="00BE5CE7"/>
          <w:p w:rsidR="00BE5CE7" w:rsidRDefault="00BE5CE7"/>
          <w:p w:rsidR="00BE5CE7" w:rsidRDefault="00BE5CE7"/>
          <w:p w:rsidR="00BE5CE7" w:rsidRDefault="00BE5CE7"/>
          <w:p w:rsidR="00BE5CE7" w:rsidRDefault="00BE5CE7"/>
          <w:p w:rsidR="00BE5CE7" w:rsidRDefault="00BE5CE7"/>
          <w:p w:rsidR="00BE5CE7" w:rsidRDefault="00BE5CE7"/>
          <w:p w:rsidR="00BE5CE7" w:rsidRDefault="00BE5CE7"/>
          <w:p w:rsidR="00BE5CE7" w:rsidRDefault="00BE5CE7"/>
          <w:p w:rsidR="004645D7" w:rsidRDefault="004645D7"/>
          <w:p w:rsidR="004645D7" w:rsidRDefault="004645D7"/>
          <w:p w:rsidR="004645D7" w:rsidRDefault="004645D7"/>
          <w:p w:rsidR="004645D7" w:rsidRDefault="004645D7"/>
          <w:p w:rsidR="00BE5CE7" w:rsidRDefault="00BE5CE7">
            <w:r>
              <w:t>4a. Contact experts for advice</w:t>
            </w:r>
          </w:p>
          <w:p w:rsidR="00BE5CE7" w:rsidRDefault="00BE5CE7">
            <w:r>
              <w:t>4b. Provide locks for 1</w:t>
            </w:r>
            <w:r w:rsidRPr="00F25C1F">
              <w:rPr>
                <w:vertAlign w:val="superscript"/>
              </w:rPr>
              <w:t>st</w:t>
            </w:r>
            <w:r>
              <w:t xml:space="preserve"> stage containers</w:t>
            </w:r>
            <w:r w:rsidR="006D787F">
              <w:t xml:space="preserve"> if appropriate</w:t>
            </w:r>
          </w:p>
          <w:p w:rsidR="00ED3291" w:rsidRDefault="00ED3291"/>
          <w:p w:rsidR="00ED3291" w:rsidRDefault="00ED3291"/>
          <w:p w:rsidR="00ED3291" w:rsidRDefault="00ED3291"/>
          <w:p w:rsidR="00ED3291" w:rsidRDefault="00ED3291"/>
          <w:p w:rsidR="00ED3291" w:rsidRDefault="00ED3291"/>
          <w:p w:rsidR="00ED3291" w:rsidRDefault="00ED3291"/>
          <w:p w:rsidR="00ED3291" w:rsidRDefault="00ED3291">
            <w:r>
              <w:t>Reassess after 6-12 months</w:t>
            </w:r>
          </w:p>
        </w:tc>
        <w:tc>
          <w:tcPr>
            <w:tcW w:w="1701" w:type="dxa"/>
            <w:tcMar>
              <w:top w:w="85" w:type="dxa"/>
              <w:bottom w:w="85" w:type="dxa"/>
            </w:tcMar>
          </w:tcPr>
          <w:p w:rsidR="00BE5CE7" w:rsidRDefault="00B90E0C">
            <w:r>
              <w:t xml:space="preserve">1. </w:t>
            </w:r>
            <w:r w:rsidR="00BE5CE7">
              <w:t>2x2=4</w:t>
            </w:r>
          </w:p>
          <w:p w:rsidR="006D787F" w:rsidRDefault="006D787F">
            <w:r>
              <w:t>1. None to children.</w:t>
            </w:r>
          </w:p>
          <w:p w:rsidR="00BE5CE7" w:rsidRDefault="00BE5CE7"/>
          <w:p w:rsidR="00BE5CE7" w:rsidRDefault="00BE5CE7"/>
          <w:p w:rsidR="00BE5CE7" w:rsidRDefault="00BE5CE7"/>
          <w:p w:rsidR="00F14516" w:rsidRDefault="00F14516"/>
          <w:p w:rsidR="00F14516" w:rsidRDefault="00F14516"/>
          <w:p w:rsidR="00F14516" w:rsidRDefault="00F14516"/>
          <w:p w:rsidR="00F14516" w:rsidRDefault="00F14516"/>
          <w:p w:rsidR="00184D0D" w:rsidRDefault="00184D0D"/>
          <w:p w:rsidR="00184D0D" w:rsidRDefault="00184D0D"/>
          <w:p w:rsidR="00184D0D" w:rsidRDefault="00184D0D"/>
          <w:p w:rsidR="006D787F" w:rsidRDefault="006D787F"/>
          <w:p w:rsidR="00F14516" w:rsidRDefault="00184D0D">
            <w:r>
              <w:t xml:space="preserve">4. </w:t>
            </w:r>
            <w:r w:rsidR="00A35D06">
              <w:t>2x2=4</w:t>
            </w:r>
          </w:p>
        </w:tc>
      </w:tr>
      <w:tr w:rsidR="00BE5CE7">
        <w:tc>
          <w:tcPr>
            <w:tcW w:w="1461" w:type="dxa"/>
            <w:tcMar>
              <w:top w:w="85" w:type="dxa"/>
              <w:bottom w:w="85" w:type="dxa"/>
            </w:tcMar>
          </w:tcPr>
          <w:p w:rsidR="00BE5CE7" w:rsidRDefault="00BE5CE7">
            <w:r>
              <w:t>Composting waste process</w:t>
            </w:r>
            <w:r w:rsidR="00D62C83">
              <w:t xml:space="preserve"> Stage 1</w:t>
            </w:r>
          </w:p>
        </w:tc>
        <w:tc>
          <w:tcPr>
            <w:tcW w:w="2049" w:type="dxa"/>
            <w:tcMar>
              <w:top w:w="85" w:type="dxa"/>
              <w:bottom w:w="85" w:type="dxa"/>
            </w:tcMar>
          </w:tcPr>
          <w:p w:rsidR="00BE5CE7" w:rsidRDefault="00BE5CE7">
            <w:r>
              <w:t>1. Food waste not well composted – salmonella</w:t>
            </w:r>
            <w:r w:rsidR="00054D2F">
              <w:t xml:space="preserve"> and similar</w:t>
            </w:r>
          </w:p>
        </w:tc>
        <w:tc>
          <w:tcPr>
            <w:tcW w:w="5103" w:type="dxa"/>
            <w:tcMar>
              <w:top w:w="85" w:type="dxa"/>
              <w:bottom w:w="85" w:type="dxa"/>
            </w:tcMar>
          </w:tcPr>
          <w:p w:rsidR="00BE5CE7" w:rsidRDefault="00BE5CE7">
            <w:r>
              <w:t xml:space="preserve">1a. Ensure composters not overfilled </w:t>
            </w:r>
          </w:p>
          <w:p w:rsidR="00BE5CE7" w:rsidRDefault="00BE5CE7">
            <w:r>
              <w:t xml:space="preserve">1b. </w:t>
            </w:r>
            <w:r w:rsidR="00281D71">
              <w:t>Understand process including</w:t>
            </w:r>
            <w:r>
              <w:t xml:space="preserve"> </w:t>
            </w:r>
            <w:r w:rsidRPr="007753CF">
              <w:t>retention</w:t>
            </w:r>
            <w:r w:rsidRPr="00F25C1F">
              <w:rPr>
                <w:b/>
              </w:rPr>
              <w:t xml:space="preserve"> </w:t>
            </w:r>
            <w:r>
              <w:t xml:space="preserve">time in composter –see </w:t>
            </w:r>
            <w:r w:rsidR="00C0225A">
              <w:t>guidelines</w:t>
            </w:r>
            <w:r>
              <w:t>/instructions</w:t>
            </w:r>
          </w:p>
          <w:p w:rsidR="00BE5CE7" w:rsidRDefault="00BE5CE7">
            <w:r>
              <w:t>1c. Ensure regular turning</w:t>
            </w:r>
          </w:p>
          <w:p w:rsidR="00BE5CE7" w:rsidRDefault="00BE5CE7">
            <w:r>
              <w:t>1d. Use gloves if handling waste</w:t>
            </w:r>
            <w:r w:rsidR="00680967">
              <w:t xml:space="preserve"> (and wash after use)</w:t>
            </w:r>
          </w:p>
          <w:p w:rsidR="00BE5CE7" w:rsidRDefault="00BE5CE7">
            <w:r>
              <w:t>1e. Good hand washing procedures</w:t>
            </w:r>
          </w:p>
          <w:p w:rsidR="00054D2F" w:rsidRDefault="00054D2F">
            <w:r>
              <w:t>1f. Check temperature</w:t>
            </w:r>
            <w:r w:rsidR="00C54804">
              <w:t xml:space="preserve"> </w:t>
            </w:r>
            <w:r w:rsidR="00F756D7">
              <w:t xml:space="preserve">regularly </w:t>
            </w:r>
            <w:r w:rsidR="00C54804">
              <w:t>– should be above 50 degrees centigrade after start-up</w:t>
            </w:r>
          </w:p>
          <w:p w:rsidR="00285E27" w:rsidRDefault="00285E27">
            <w:r>
              <w:t>1g. Cut up large pieces of waste with spade</w:t>
            </w:r>
          </w:p>
        </w:tc>
        <w:tc>
          <w:tcPr>
            <w:tcW w:w="1418" w:type="dxa"/>
            <w:tcMar>
              <w:top w:w="85" w:type="dxa"/>
              <w:bottom w:w="85" w:type="dxa"/>
            </w:tcMar>
          </w:tcPr>
          <w:p w:rsidR="00BE5CE7" w:rsidRDefault="00184D0D" w:rsidP="00CF72A5">
            <w:r>
              <w:t xml:space="preserve">1. </w:t>
            </w:r>
            <w:r w:rsidR="00BE5CE7">
              <w:t>4x 2=8</w:t>
            </w:r>
          </w:p>
        </w:tc>
        <w:tc>
          <w:tcPr>
            <w:tcW w:w="3402" w:type="dxa"/>
            <w:tcMar>
              <w:top w:w="85" w:type="dxa"/>
              <w:bottom w:w="85" w:type="dxa"/>
            </w:tcMar>
          </w:tcPr>
          <w:p w:rsidR="00BE5CE7" w:rsidRDefault="00BE5CE7">
            <w:r>
              <w:t>1a</w:t>
            </w:r>
            <w:r w:rsidR="00D62C83">
              <w:t>.</w:t>
            </w:r>
            <w:r>
              <w:t xml:space="preserve"> If too much waste, extra waste will have to go in </w:t>
            </w:r>
            <w:r w:rsidR="00281D71">
              <w:t>dustbin for collection</w:t>
            </w:r>
            <w:r w:rsidR="002A47CD">
              <w:t>.</w:t>
            </w:r>
          </w:p>
          <w:p w:rsidR="00054D2F" w:rsidRDefault="00346CC1">
            <w:r>
              <w:t>Do not spread uncomposted food waste onto school gardens.</w:t>
            </w:r>
          </w:p>
        </w:tc>
        <w:tc>
          <w:tcPr>
            <w:tcW w:w="1701" w:type="dxa"/>
            <w:tcMar>
              <w:top w:w="85" w:type="dxa"/>
              <w:bottom w:w="85" w:type="dxa"/>
            </w:tcMar>
          </w:tcPr>
          <w:p w:rsidR="00BE5CE7" w:rsidRDefault="00D62C83">
            <w:r>
              <w:t xml:space="preserve">1. </w:t>
            </w:r>
            <w:r w:rsidR="00A35D06">
              <w:t>4x</w:t>
            </w:r>
            <w:r w:rsidR="00184D0D">
              <w:t>1</w:t>
            </w:r>
            <w:r w:rsidR="00A35D06">
              <w:t>=</w:t>
            </w:r>
            <w:r w:rsidR="00184D0D">
              <w:t>4</w:t>
            </w:r>
          </w:p>
        </w:tc>
      </w:tr>
      <w:tr w:rsidR="00054D2F">
        <w:tc>
          <w:tcPr>
            <w:tcW w:w="1461" w:type="dxa"/>
            <w:tcMar>
              <w:top w:w="85" w:type="dxa"/>
              <w:bottom w:w="85" w:type="dxa"/>
            </w:tcMar>
          </w:tcPr>
          <w:p w:rsidR="00054D2F" w:rsidRDefault="00054D2F">
            <w:r>
              <w:t>Composting waste process</w:t>
            </w:r>
          </w:p>
          <w:p w:rsidR="00D62C83" w:rsidRDefault="00D62C83">
            <w:r>
              <w:t>Stage 1</w:t>
            </w:r>
          </w:p>
        </w:tc>
        <w:tc>
          <w:tcPr>
            <w:tcW w:w="2049" w:type="dxa"/>
            <w:tcMar>
              <w:top w:w="85" w:type="dxa"/>
              <w:bottom w:w="85" w:type="dxa"/>
            </w:tcMar>
          </w:tcPr>
          <w:p w:rsidR="00054D2F" w:rsidRDefault="00054D2F">
            <w:r>
              <w:t xml:space="preserve">1. Food waste not well composted – </w:t>
            </w:r>
          </w:p>
          <w:p w:rsidR="00054D2F" w:rsidRDefault="00054D2F">
            <w:r>
              <w:t>flies and maggots</w:t>
            </w:r>
          </w:p>
        </w:tc>
        <w:tc>
          <w:tcPr>
            <w:tcW w:w="5103" w:type="dxa"/>
            <w:tcMar>
              <w:top w:w="85" w:type="dxa"/>
              <w:bottom w:w="85" w:type="dxa"/>
            </w:tcMar>
          </w:tcPr>
          <w:p w:rsidR="00054D2F" w:rsidRDefault="00054D2F" w:rsidP="00054D2F">
            <w:r>
              <w:t xml:space="preserve">1a. Ensure composters not overfilled </w:t>
            </w:r>
          </w:p>
          <w:p w:rsidR="00054D2F" w:rsidRDefault="00054D2F" w:rsidP="00054D2F">
            <w:r>
              <w:t xml:space="preserve">1b. </w:t>
            </w:r>
            <w:r w:rsidR="00281D71">
              <w:t>Understand process including</w:t>
            </w:r>
            <w:r>
              <w:t xml:space="preserve"> </w:t>
            </w:r>
            <w:r w:rsidRPr="007753CF">
              <w:t>retention</w:t>
            </w:r>
            <w:r w:rsidRPr="00F25C1F">
              <w:rPr>
                <w:b/>
              </w:rPr>
              <w:t xml:space="preserve"> </w:t>
            </w:r>
            <w:r>
              <w:t>time in com</w:t>
            </w:r>
            <w:r w:rsidR="00281D71">
              <w:t xml:space="preserve">poster </w:t>
            </w:r>
            <w:r>
              <w:t xml:space="preserve">–see </w:t>
            </w:r>
            <w:r w:rsidR="00C0225A">
              <w:t>guidelines/instructions</w:t>
            </w:r>
          </w:p>
          <w:p w:rsidR="00054D2F" w:rsidRDefault="00054D2F" w:rsidP="00054D2F">
            <w:r>
              <w:t>1c. Ensure regular turning</w:t>
            </w:r>
          </w:p>
          <w:p w:rsidR="00054D2F" w:rsidRDefault="00054D2F" w:rsidP="00054D2F">
            <w:r>
              <w:t>1d. Use gloves if handling waste</w:t>
            </w:r>
          </w:p>
          <w:p w:rsidR="00054D2F" w:rsidRDefault="00054D2F" w:rsidP="00054D2F">
            <w:r>
              <w:t>1e. Good hand washing procedures</w:t>
            </w:r>
          </w:p>
          <w:p w:rsidR="00054D2F" w:rsidRDefault="00054D2F" w:rsidP="00054D2F">
            <w:r>
              <w:t>1f. Check temperature</w:t>
            </w:r>
            <w:r w:rsidR="00C54804">
              <w:t xml:space="preserve"> – </w:t>
            </w:r>
            <w:r w:rsidR="00ED6383">
              <w:t>s</w:t>
            </w:r>
            <w:r w:rsidR="00C54804">
              <w:t xml:space="preserve">hould be above 50 degrees </w:t>
            </w:r>
            <w:r w:rsidR="00C54804">
              <w:lastRenderedPageBreak/>
              <w:t>centigrade after start-up</w:t>
            </w:r>
          </w:p>
          <w:p w:rsidR="00285E27" w:rsidRDefault="00285E27" w:rsidP="00054D2F">
            <w:r>
              <w:t>1g. Cut up large pieces of waste with spade</w:t>
            </w:r>
          </w:p>
        </w:tc>
        <w:tc>
          <w:tcPr>
            <w:tcW w:w="1418" w:type="dxa"/>
            <w:tcMar>
              <w:top w:w="85" w:type="dxa"/>
              <w:bottom w:w="85" w:type="dxa"/>
            </w:tcMar>
          </w:tcPr>
          <w:p w:rsidR="00054D2F" w:rsidRDefault="00D62C83" w:rsidP="00CF72A5">
            <w:r>
              <w:lastRenderedPageBreak/>
              <w:t>1. 2</w:t>
            </w:r>
            <w:r w:rsidR="00054D2F">
              <w:t>x</w:t>
            </w:r>
            <w:r>
              <w:t>3</w:t>
            </w:r>
            <w:r w:rsidR="00054D2F">
              <w:t>=6</w:t>
            </w:r>
          </w:p>
        </w:tc>
        <w:tc>
          <w:tcPr>
            <w:tcW w:w="3402" w:type="dxa"/>
            <w:tcMar>
              <w:top w:w="85" w:type="dxa"/>
              <w:bottom w:w="85" w:type="dxa"/>
            </w:tcMar>
          </w:tcPr>
          <w:p w:rsidR="00054D2F" w:rsidRDefault="00054D2F">
            <w:r>
              <w:t>1a</w:t>
            </w:r>
            <w:r w:rsidR="00D62C83">
              <w:t>.</w:t>
            </w:r>
            <w:r>
              <w:t xml:space="preserve"> If too much waste, extra waste will have to go in </w:t>
            </w:r>
            <w:r w:rsidR="00281D71">
              <w:t>dustbin for collection</w:t>
            </w:r>
          </w:p>
          <w:p w:rsidR="00346CC1" w:rsidRDefault="00346CC1">
            <w:r>
              <w:t>Do not spread uncomposted food waste onto school gardens.</w:t>
            </w:r>
          </w:p>
          <w:p w:rsidR="00346CC1" w:rsidRDefault="00346CC1"/>
        </w:tc>
        <w:tc>
          <w:tcPr>
            <w:tcW w:w="1701" w:type="dxa"/>
            <w:tcMar>
              <w:top w:w="85" w:type="dxa"/>
              <w:bottom w:w="85" w:type="dxa"/>
            </w:tcMar>
          </w:tcPr>
          <w:p w:rsidR="00054D2F" w:rsidRDefault="00D62C83">
            <w:r>
              <w:t>1. 2x2=4</w:t>
            </w:r>
          </w:p>
        </w:tc>
      </w:tr>
      <w:tr w:rsidR="00BE5CE7">
        <w:tc>
          <w:tcPr>
            <w:tcW w:w="1461" w:type="dxa"/>
            <w:tcMar>
              <w:top w:w="85" w:type="dxa"/>
              <w:bottom w:w="85" w:type="dxa"/>
            </w:tcMar>
          </w:tcPr>
          <w:p w:rsidR="00BE5CE7" w:rsidRDefault="00BE5CE7">
            <w:r>
              <w:lastRenderedPageBreak/>
              <w:t xml:space="preserve">Transferring composting waste from one bin to another </w:t>
            </w:r>
          </w:p>
        </w:tc>
        <w:tc>
          <w:tcPr>
            <w:tcW w:w="2049" w:type="dxa"/>
            <w:tcMar>
              <w:top w:w="85" w:type="dxa"/>
              <w:bottom w:w="85" w:type="dxa"/>
            </w:tcMar>
          </w:tcPr>
          <w:p w:rsidR="00BE5CE7" w:rsidRDefault="00BE5CE7">
            <w:r>
              <w:t>1. Food waste not well composte</w:t>
            </w:r>
            <w:r w:rsidR="000A7D87">
              <w:t>d – salmonella, rodents, flies</w:t>
            </w:r>
          </w:p>
          <w:p w:rsidR="00BE5CE7" w:rsidRDefault="00BE5CE7"/>
          <w:p w:rsidR="00281D71" w:rsidRDefault="00281D71">
            <w:r>
              <w:t xml:space="preserve">2. If waste too dry </w:t>
            </w:r>
            <w:r w:rsidR="007B7794">
              <w:t>mould</w:t>
            </w:r>
            <w:r w:rsidR="00C8563D">
              <w:t xml:space="preserve"> spores may rise</w:t>
            </w:r>
          </w:p>
          <w:p w:rsidR="00281D71" w:rsidRDefault="00281D71"/>
          <w:p w:rsidR="00BE5CE7" w:rsidRDefault="00281D71">
            <w:r>
              <w:t>3</w:t>
            </w:r>
            <w:r w:rsidR="00BE5CE7">
              <w:t>. Waste falls on floor</w:t>
            </w:r>
          </w:p>
        </w:tc>
        <w:tc>
          <w:tcPr>
            <w:tcW w:w="5103" w:type="dxa"/>
            <w:tcMar>
              <w:top w:w="85" w:type="dxa"/>
              <w:bottom w:w="85" w:type="dxa"/>
            </w:tcMar>
          </w:tcPr>
          <w:p w:rsidR="00BE5CE7" w:rsidRDefault="00BE5CE7">
            <w:r>
              <w:t>1a. Consider retaining waste longer</w:t>
            </w:r>
          </w:p>
          <w:p w:rsidR="00BE5CE7" w:rsidRDefault="00BE5CE7">
            <w:r>
              <w:t xml:space="preserve">1b. Consider advice from </w:t>
            </w:r>
            <w:r w:rsidR="009F14D5">
              <w:t>Waste Educators/District and County Council Officers</w:t>
            </w:r>
          </w:p>
          <w:p w:rsidR="00BE5CE7" w:rsidRDefault="00BE5CE7">
            <w:r>
              <w:t xml:space="preserve">1c. Use gloves </w:t>
            </w:r>
            <w:r w:rsidR="000A7D87">
              <w:t>when</w:t>
            </w:r>
            <w:r>
              <w:t xml:space="preserve"> handling waste </w:t>
            </w:r>
          </w:p>
          <w:p w:rsidR="00BE5CE7" w:rsidRDefault="00BE5CE7">
            <w:r>
              <w:t>1d. Good hand washing procedures</w:t>
            </w:r>
          </w:p>
          <w:p w:rsidR="00346CC1" w:rsidRDefault="00346CC1"/>
          <w:p w:rsidR="00281D71" w:rsidRDefault="00281D71">
            <w:r>
              <w:t>2</w:t>
            </w:r>
            <w:r w:rsidR="007B7794">
              <w:t>a</w:t>
            </w:r>
            <w:r>
              <w:t>. Wear face mask</w:t>
            </w:r>
          </w:p>
          <w:p w:rsidR="00281D71" w:rsidRDefault="00281D71"/>
          <w:p w:rsidR="00281D71" w:rsidRDefault="00281D71"/>
          <w:p w:rsidR="00BE5CE7" w:rsidRDefault="00281D71">
            <w:r>
              <w:t>3</w:t>
            </w:r>
            <w:r w:rsidR="00680967">
              <w:t>. Use shovel and wear</w:t>
            </w:r>
            <w:r w:rsidR="00BE5CE7">
              <w:t xml:space="preserve"> gloves</w:t>
            </w:r>
            <w:r w:rsidR="00680967">
              <w:t xml:space="preserve"> to</w:t>
            </w:r>
            <w:r w:rsidR="00BE5CE7">
              <w:t xml:space="preserve"> transfer waste to second bin</w:t>
            </w:r>
            <w:r w:rsidR="00680967">
              <w:t>. Ensure good hygiene practises.</w:t>
            </w:r>
          </w:p>
        </w:tc>
        <w:tc>
          <w:tcPr>
            <w:tcW w:w="1418" w:type="dxa"/>
            <w:tcMar>
              <w:top w:w="85" w:type="dxa"/>
              <w:bottom w:w="85" w:type="dxa"/>
            </w:tcMar>
          </w:tcPr>
          <w:p w:rsidR="00BE5CE7" w:rsidRDefault="00D62C83" w:rsidP="00CF72A5">
            <w:r>
              <w:t xml:space="preserve">1. </w:t>
            </w:r>
            <w:r w:rsidR="00BE5CE7">
              <w:t>4x2=8</w:t>
            </w:r>
          </w:p>
          <w:p w:rsidR="00BE5CE7" w:rsidRDefault="00BE5CE7" w:rsidP="00CF72A5"/>
          <w:p w:rsidR="00BE5CE7" w:rsidRDefault="00BE5CE7" w:rsidP="00CF72A5"/>
          <w:p w:rsidR="00BE5CE7" w:rsidRDefault="00BE5CE7" w:rsidP="00CF72A5"/>
          <w:p w:rsidR="00BE5CE7" w:rsidRDefault="00BE5CE7" w:rsidP="00CF72A5"/>
          <w:p w:rsidR="00281D71" w:rsidRDefault="00281D71" w:rsidP="00CF72A5">
            <w:r>
              <w:t>2. 3x2=6</w:t>
            </w:r>
          </w:p>
          <w:p w:rsidR="00281D71" w:rsidRDefault="00281D71" w:rsidP="00CF72A5"/>
          <w:p w:rsidR="00281D71" w:rsidRDefault="00281D71" w:rsidP="00CF72A5"/>
          <w:p w:rsidR="00281D71" w:rsidRDefault="00281D71" w:rsidP="00CF72A5"/>
          <w:p w:rsidR="00BE5CE7" w:rsidRDefault="00281D71" w:rsidP="00CF72A5">
            <w:r>
              <w:t>3</w:t>
            </w:r>
            <w:r w:rsidR="00DB262E">
              <w:t xml:space="preserve">. </w:t>
            </w:r>
            <w:r w:rsidR="00BE5CE7">
              <w:t>2x2=4</w:t>
            </w:r>
          </w:p>
        </w:tc>
        <w:tc>
          <w:tcPr>
            <w:tcW w:w="3402" w:type="dxa"/>
            <w:tcMar>
              <w:top w:w="85" w:type="dxa"/>
              <w:bottom w:w="85" w:type="dxa"/>
            </w:tcMar>
          </w:tcPr>
          <w:p w:rsidR="00BE5CE7" w:rsidRDefault="00BE5CE7">
            <w:r>
              <w:t>1a</w:t>
            </w:r>
            <w:r w:rsidR="00DB262E">
              <w:t>.</w:t>
            </w:r>
            <w:r>
              <w:t xml:space="preserve"> Children not to take part except </w:t>
            </w:r>
            <w:r w:rsidR="00281D71">
              <w:t>one to one</w:t>
            </w:r>
            <w:r>
              <w:t xml:space="preserve"> supervision</w:t>
            </w:r>
            <w:r w:rsidR="00281D71">
              <w:t xml:space="preserve"> at discretion of </w:t>
            </w:r>
            <w:r w:rsidR="00ED6383">
              <w:t>an adult.</w:t>
            </w:r>
          </w:p>
          <w:p w:rsidR="00346CC1" w:rsidRDefault="00346CC1">
            <w:r>
              <w:t>Do not spread uncomposted food waste onto school gardens.</w:t>
            </w:r>
          </w:p>
        </w:tc>
        <w:tc>
          <w:tcPr>
            <w:tcW w:w="1701" w:type="dxa"/>
            <w:tcMar>
              <w:top w:w="85" w:type="dxa"/>
              <w:bottom w:w="85" w:type="dxa"/>
            </w:tcMar>
          </w:tcPr>
          <w:p w:rsidR="00BE5CE7" w:rsidRDefault="00DB262E">
            <w:r>
              <w:t xml:space="preserve">1. </w:t>
            </w:r>
            <w:r w:rsidR="00A35D06">
              <w:t>4x2=8</w:t>
            </w:r>
            <w:r>
              <w:t xml:space="preserve"> adults</w:t>
            </w:r>
          </w:p>
          <w:p w:rsidR="00DB262E" w:rsidRDefault="00DB262E">
            <w:r>
              <w:t>4x1=4 children</w:t>
            </w:r>
          </w:p>
        </w:tc>
      </w:tr>
      <w:tr w:rsidR="00BE5CE7">
        <w:tc>
          <w:tcPr>
            <w:tcW w:w="1461" w:type="dxa"/>
            <w:tcMar>
              <w:top w:w="85" w:type="dxa"/>
              <w:bottom w:w="85" w:type="dxa"/>
            </w:tcMar>
          </w:tcPr>
          <w:p w:rsidR="00BE5CE7" w:rsidRDefault="00D62C83" w:rsidP="002A47CD">
            <w:r>
              <w:t>S</w:t>
            </w:r>
            <w:r w:rsidR="00BE5CE7">
              <w:t>tage</w:t>
            </w:r>
            <w:r>
              <w:t xml:space="preserve"> 2</w:t>
            </w:r>
            <w:r w:rsidR="00BE5CE7">
              <w:t xml:space="preserve"> composting (</w:t>
            </w:r>
            <w:r w:rsidR="002A47CD">
              <w:t>e.g. H</w:t>
            </w:r>
            <w:r>
              <w:t>ot</w:t>
            </w:r>
            <w:r w:rsidR="002A47CD">
              <w:t>B</w:t>
            </w:r>
            <w:r>
              <w:t>ox</w:t>
            </w:r>
            <w:r w:rsidR="00BE5CE7">
              <w:t>)</w:t>
            </w:r>
          </w:p>
        </w:tc>
        <w:tc>
          <w:tcPr>
            <w:tcW w:w="2049" w:type="dxa"/>
            <w:tcMar>
              <w:top w:w="85" w:type="dxa"/>
              <w:bottom w:w="85" w:type="dxa"/>
            </w:tcMar>
          </w:tcPr>
          <w:p w:rsidR="00BE5CE7" w:rsidRDefault="00BE5CE7">
            <w:r>
              <w:t>1. Food waste not well composted – salmonella, rodents</w:t>
            </w:r>
            <w:r w:rsidR="00DB262E">
              <w:t>, flies</w:t>
            </w:r>
          </w:p>
          <w:p w:rsidR="00ED6383" w:rsidRDefault="00ED6383"/>
          <w:p w:rsidR="00ED6383" w:rsidRDefault="00ED6383" w:rsidP="00ED6383">
            <w:r w:rsidRPr="007B7794">
              <w:t xml:space="preserve">2. If waste </w:t>
            </w:r>
            <w:r w:rsidR="007B7794">
              <w:t xml:space="preserve">is </w:t>
            </w:r>
            <w:r w:rsidRPr="007B7794">
              <w:t xml:space="preserve">too dry </w:t>
            </w:r>
            <w:r w:rsidR="007B7794">
              <w:t>mould</w:t>
            </w:r>
            <w:r w:rsidRPr="007B7794">
              <w:t xml:space="preserve"> spores </w:t>
            </w:r>
            <w:r w:rsidR="00C8563D">
              <w:t xml:space="preserve">may </w:t>
            </w:r>
            <w:r w:rsidR="007B7794">
              <w:t xml:space="preserve">be present and </w:t>
            </w:r>
            <w:r w:rsidR="00C8563D">
              <w:t xml:space="preserve">rise </w:t>
            </w:r>
            <w:r w:rsidR="007B7794">
              <w:t>when HotBox is opened</w:t>
            </w:r>
          </w:p>
          <w:p w:rsidR="00ED6383" w:rsidRDefault="00ED6383"/>
        </w:tc>
        <w:tc>
          <w:tcPr>
            <w:tcW w:w="5103" w:type="dxa"/>
            <w:tcMar>
              <w:top w:w="85" w:type="dxa"/>
              <w:bottom w:w="85" w:type="dxa"/>
            </w:tcMar>
          </w:tcPr>
          <w:p w:rsidR="00BE5CE7" w:rsidRDefault="00BE5CE7">
            <w:r>
              <w:t>1a.</w:t>
            </w:r>
            <w:r w:rsidR="00DB262E">
              <w:t xml:space="preserve"> Transfer</w:t>
            </w:r>
            <w:r w:rsidR="00281D71">
              <w:t xml:space="preserve"> waste back into Stage 1 bin</w:t>
            </w:r>
          </w:p>
          <w:p w:rsidR="00BE5CE7" w:rsidRDefault="00BE5CE7">
            <w:r>
              <w:t xml:space="preserve">1b. Advice from </w:t>
            </w:r>
            <w:r w:rsidR="009F14D5">
              <w:t xml:space="preserve">Waste Educators/District </w:t>
            </w:r>
            <w:r w:rsidR="00680967">
              <w:t>and County Council Officers</w:t>
            </w:r>
          </w:p>
          <w:p w:rsidR="00BE5CE7" w:rsidRDefault="00BE5CE7">
            <w:r>
              <w:t>1c. Addition of extra woodchip</w:t>
            </w:r>
          </w:p>
          <w:p w:rsidR="00BE5CE7" w:rsidRDefault="00BE5CE7">
            <w:r>
              <w:t xml:space="preserve"> </w:t>
            </w:r>
          </w:p>
          <w:p w:rsidR="004F70F9" w:rsidRPr="007B7794" w:rsidRDefault="007B7794" w:rsidP="00ED6383">
            <w:r w:rsidRPr="007B7794">
              <w:t>2a</w:t>
            </w:r>
            <w:r w:rsidR="004F70F9" w:rsidRPr="007B7794">
              <w:t>. Monitor HotBox on a regular basis and take action to prevent it drying out. (</w:t>
            </w:r>
            <w:r w:rsidRPr="007B7794">
              <w:t>See</w:t>
            </w:r>
            <w:r w:rsidR="004F70F9" w:rsidRPr="007B7794">
              <w:t xml:space="preserve"> guidelines / instructions.)</w:t>
            </w:r>
          </w:p>
          <w:p w:rsidR="004F70F9" w:rsidRPr="007B7794" w:rsidRDefault="004F70F9" w:rsidP="004F70F9">
            <w:r w:rsidRPr="007B7794">
              <w:t>2</w:t>
            </w:r>
            <w:r w:rsidR="007B7794" w:rsidRPr="007B7794">
              <w:t>b</w:t>
            </w:r>
            <w:r w:rsidRPr="007B7794">
              <w:t>. If anticipating dry compost</w:t>
            </w:r>
            <w:r w:rsidR="00F27FBC">
              <w:t>,</w:t>
            </w:r>
            <w:r w:rsidRPr="007B7794">
              <w:t xml:space="preserve"> wear face mask and </w:t>
            </w:r>
            <w:r w:rsidR="007B7794" w:rsidRPr="007B7794">
              <w:t>open HotBox without pupils present.</w:t>
            </w:r>
          </w:p>
          <w:p w:rsidR="007B7794" w:rsidRPr="007B7794" w:rsidRDefault="007B7794" w:rsidP="007B7794">
            <w:r w:rsidRPr="007B7794">
              <w:t>2c. If dry compost is found, dampen with rainwater before allowing pupils access.</w:t>
            </w:r>
            <w:r w:rsidR="009F14D5">
              <w:t xml:space="preserve"> </w:t>
            </w:r>
            <w:r w:rsidRPr="007B7794">
              <w:t>(</w:t>
            </w:r>
            <w:r>
              <w:t>S</w:t>
            </w:r>
            <w:r w:rsidRPr="007B7794">
              <w:t>ee guidelines / instructions.)</w:t>
            </w:r>
          </w:p>
          <w:p w:rsidR="00ED6383" w:rsidRPr="007B7794" w:rsidRDefault="00ED6383" w:rsidP="00ED6383">
            <w:r w:rsidRPr="007B7794">
              <w:t>2</w:t>
            </w:r>
            <w:r w:rsidR="007B7794" w:rsidRPr="007B7794">
              <w:t>d</w:t>
            </w:r>
            <w:r w:rsidRPr="007B7794">
              <w:t>. Always open HotBox lid wit</w:t>
            </w:r>
            <w:r w:rsidR="002C0408">
              <w:t>h care, standing to the side, observe</w:t>
            </w:r>
            <w:r w:rsidRPr="007B7794">
              <w:t xml:space="preserve"> carefully before looking directly inside.</w:t>
            </w:r>
          </w:p>
          <w:p w:rsidR="00ED6383" w:rsidRDefault="00FC59C0" w:rsidP="004F70F9">
            <w:r w:rsidRPr="007B7794">
              <w:t>2</w:t>
            </w:r>
            <w:r w:rsidR="007B7794" w:rsidRPr="007B7794">
              <w:t>e</w:t>
            </w:r>
            <w:r w:rsidRPr="007B7794">
              <w:t>. Ensure pupils stand back from HotBox when it is first opened.</w:t>
            </w:r>
          </w:p>
        </w:tc>
        <w:tc>
          <w:tcPr>
            <w:tcW w:w="1418" w:type="dxa"/>
            <w:tcMar>
              <w:top w:w="85" w:type="dxa"/>
              <w:bottom w:w="85" w:type="dxa"/>
            </w:tcMar>
          </w:tcPr>
          <w:p w:rsidR="00BE5CE7" w:rsidRDefault="00DB262E" w:rsidP="00CF72A5">
            <w:r>
              <w:t xml:space="preserve">1. </w:t>
            </w:r>
            <w:r w:rsidR="00BE5CE7">
              <w:t>4x2=8</w:t>
            </w:r>
          </w:p>
          <w:p w:rsidR="00043FE8" w:rsidRDefault="00043FE8" w:rsidP="00CF72A5"/>
          <w:p w:rsidR="00043FE8" w:rsidRDefault="00043FE8" w:rsidP="00CF72A5"/>
          <w:p w:rsidR="00043FE8" w:rsidRDefault="00043FE8" w:rsidP="00CF72A5"/>
          <w:p w:rsidR="00043FE8" w:rsidRDefault="00043FE8" w:rsidP="00CF72A5"/>
          <w:p w:rsidR="00043FE8" w:rsidRDefault="00043FE8" w:rsidP="00043FE8">
            <w:r>
              <w:t xml:space="preserve"> 2. 3x2=6</w:t>
            </w:r>
          </w:p>
          <w:p w:rsidR="00043FE8" w:rsidRDefault="00043FE8" w:rsidP="00CF72A5"/>
        </w:tc>
        <w:tc>
          <w:tcPr>
            <w:tcW w:w="3402" w:type="dxa"/>
            <w:tcMar>
              <w:top w:w="85" w:type="dxa"/>
              <w:bottom w:w="85" w:type="dxa"/>
            </w:tcMar>
          </w:tcPr>
          <w:p w:rsidR="002C0408" w:rsidRDefault="00BE5CE7">
            <w:r>
              <w:t>1a</w:t>
            </w:r>
            <w:r w:rsidR="00D62C83">
              <w:t>.</w:t>
            </w:r>
            <w:r>
              <w:t xml:space="preserve"> </w:t>
            </w:r>
            <w:r w:rsidR="00281D71">
              <w:t xml:space="preserve">Review process with </w:t>
            </w:r>
            <w:r w:rsidR="009F14D5">
              <w:t>Waste Educators/District</w:t>
            </w:r>
            <w:r w:rsidR="00680967">
              <w:t xml:space="preserve"> and County Council Officers </w:t>
            </w:r>
          </w:p>
          <w:p w:rsidR="00346CC1" w:rsidRDefault="00346CC1">
            <w:r>
              <w:t>Do not spread uncomposted food waste onto school gardens</w:t>
            </w:r>
          </w:p>
        </w:tc>
        <w:tc>
          <w:tcPr>
            <w:tcW w:w="1701" w:type="dxa"/>
            <w:tcMar>
              <w:top w:w="85" w:type="dxa"/>
              <w:bottom w:w="85" w:type="dxa"/>
            </w:tcMar>
          </w:tcPr>
          <w:p w:rsidR="00BE5CE7" w:rsidRDefault="00DB262E">
            <w:r>
              <w:t xml:space="preserve">1. </w:t>
            </w:r>
            <w:r w:rsidR="00A35D06">
              <w:t>4x</w:t>
            </w:r>
            <w:r>
              <w:t>1=4</w:t>
            </w:r>
          </w:p>
        </w:tc>
      </w:tr>
      <w:tr w:rsidR="00BE5CE7">
        <w:tc>
          <w:tcPr>
            <w:tcW w:w="1461" w:type="dxa"/>
            <w:tcMar>
              <w:top w:w="85" w:type="dxa"/>
              <w:bottom w:w="85" w:type="dxa"/>
            </w:tcMar>
          </w:tcPr>
          <w:p w:rsidR="00BE5CE7" w:rsidRDefault="00BE5CE7">
            <w:r>
              <w:t>Transferring compost for use on garden</w:t>
            </w:r>
          </w:p>
        </w:tc>
        <w:tc>
          <w:tcPr>
            <w:tcW w:w="2049" w:type="dxa"/>
            <w:tcMar>
              <w:top w:w="85" w:type="dxa"/>
              <w:bottom w:w="85" w:type="dxa"/>
            </w:tcMar>
          </w:tcPr>
          <w:p w:rsidR="00BE5CE7" w:rsidRDefault="00BE5CE7">
            <w:r>
              <w:t>1. Injury from lifting heavy compost</w:t>
            </w:r>
          </w:p>
        </w:tc>
        <w:tc>
          <w:tcPr>
            <w:tcW w:w="5103" w:type="dxa"/>
            <w:tcMar>
              <w:top w:w="85" w:type="dxa"/>
              <w:bottom w:w="85" w:type="dxa"/>
            </w:tcMar>
          </w:tcPr>
          <w:p w:rsidR="00BE5CE7" w:rsidRDefault="00BE5CE7">
            <w:r>
              <w:t>1a. Good manual handling procedure</w:t>
            </w:r>
          </w:p>
          <w:p w:rsidR="00BE5CE7" w:rsidRDefault="00BE5CE7">
            <w:r>
              <w:t>1b. Use of wheel barrow</w:t>
            </w:r>
          </w:p>
          <w:p w:rsidR="00BE5CE7" w:rsidRDefault="00BE5CE7">
            <w:r>
              <w:t>1c. Transfer in small quantities</w:t>
            </w:r>
          </w:p>
          <w:p w:rsidR="00281D71" w:rsidRDefault="00281D71">
            <w:r>
              <w:t>1d. Use shovel</w:t>
            </w:r>
          </w:p>
        </w:tc>
        <w:tc>
          <w:tcPr>
            <w:tcW w:w="1418" w:type="dxa"/>
            <w:tcMar>
              <w:top w:w="85" w:type="dxa"/>
              <w:bottom w:w="85" w:type="dxa"/>
            </w:tcMar>
          </w:tcPr>
          <w:p w:rsidR="00BE5CE7" w:rsidRDefault="00DB262E" w:rsidP="00CF72A5">
            <w:r>
              <w:t xml:space="preserve">1. </w:t>
            </w:r>
            <w:r w:rsidR="00BE5CE7">
              <w:t>2x2=4</w:t>
            </w:r>
          </w:p>
        </w:tc>
        <w:tc>
          <w:tcPr>
            <w:tcW w:w="3402" w:type="dxa"/>
            <w:tcMar>
              <w:top w:w="85" w:type="dxa"/>
              <w:bottom w:w="85" w:type="dxa"/>
            </w:tcMar>
          </w:tcPr>
          <w:p w:rsidR="00BE5CE7" w:rsidRDefault="00BE5CE7"/>
        </w:tc>
        <w:tc>
          <w:tcPr>
            <w:tcW w:w="1701" w:type="dxa"/>
            <w:tcMar>
              <w:top w:w="85" w:type="dxa"/>
              <w:bottom w:w="85" w:type="dxa"/>
            </w:tcMar>
          </w:tcPr>
          <w:p w:rsidR="00BE5CE7" w:rsidRDefault="00BE5CE7"/>
        </w:tc>
      </w:tr>
      <w:tr w:rsidR="00346CC1">
        <w:tc>
          <w:tcPr>
            <w:tcW w:w="1461" w:type="dxa"/>
            <w:tcMar>
              <w:top w:w="85" w:type="dxa"/>
              <w:bottom w:w="85" w:type="dxa"/>
            </w:tcMar>
          </w:tcPr>
          <w:p w:rsidR="00346CC1" w:rsidRDefault="00346CC1">
            <w:r>
              <w:t>Transferring compost for use on garden</w:t>
            </w:r>
          </w:p>
        </w:tc>
        <w:tc>
          <w:tcPr>
            <w:tcW w:w="2049" w:type="dxa"/>
            <w:tcMar>
              <w:top w:w="85" w:type="dxa"/>
              <w:bottom w:w="85" w:type="dxa"/>
            </w:tcMar>
          </w:tcPr>
          <w:p w:rsidR="00346CC1" w:rsidRDefault="00346CC1" w:rsidP="00FC59C0">
            <w:r>
              <w:t>2. Compost not matured – may attract vermin</w:t>
            </w:r>
          </w:p>
        </w:tc>
        <w:tc>
          <w:tcPr>
            <w:tcW w:w="5103" w:type="dxa"/>
            <w:tcMar>
              <w:top w:w="85" w:type="dxa"/>
              <w:bottom w:w="85" w:type="dxa"/>
            </w:tcMar>
          </w:tcPr>
          <w:p w:rsidR="00346CC1" w:rsidRDefault="00FC59C0">
            <w:r>
              <w:t>2. Follow</w:t>
            </w:r>
            <w:r w:rsidR="00346CC1">
              <w:t xml:space="preserve"> the guidelines and ask for help from the DCC experts if the “compost</w:t>
            </w:r>
            <w:r w:rsidR="002C0408">
              <w:t xml:space="preserve">” is gunky and smells and not </w:t>
            </w:r>
            <w:r w:rsidR="00346CC1">
              <w:t>composed</w:t>
            </w:r>
            <w:r w:rsidR="002C0408">
              <w:t xml:space="preserve"> </w:t>
            </w:r>
          </w:p>
          <w:p w:rsidR="00346CC1" w:rsidRDefault="00346CC1"/>
        </w:tc>
        <w:tc>
          <w:tcPr>
            <w:tcW w:w="1418" w:type="dxa"/>
            <w:tcMar>
              <w:top w:w="85" w:type="dxa"/>
              <w:bottom w:w="85" w:type="dxa"/>
            </w:tcMar>
          </w:tcPr>
          <w:p w:rsidR="00346CC1" w:rsidRDefault="00346CC1" w:rsidP="00CF72A5">
            <w:r>
              <w:t>1. 3x2=6</w:t>
            </w:r>
          </w:p>
        </w:tc>
        <w:tc>
          <w:tcPr>
            <w:tcW w:w="3402" w:type="dxa"/>
            <w:tcMar>
              <w:top w:w="85" w:type="dxa"/>
              <w:bottom w:w="85" w:type="dxa"/>
            </w:tcMar>
          </w:tcPr>
          <w:p w:rsidR="00346CC1" w:rsidRDefault="00346CC1">
            <w:r>
              <w:t>1. If the waste is gunky and smells and obviously is not composted it is best to put it in your landfill bin. Do not spread uncomposted food waste onto your school gardens.</w:t>
            </w:r>
          </w:p>
        </w:tc>
        <w:tc>
          <w:tcPr>
            <w:tcW w:w="1701" w:type="dxa"/>
            <w:tcMar>
              <w:top w:w="85" w:type="dxa"/>
              <w:bottom w:w="85" w:type="dxa"/>
            </w:tcMar>
          </w:tcPr>
          <w:p w:rsidR="00346CC1" w:rsidRDefault="00346CC1">
            <w:r>
              <w:t>1. 2x1=2</w:t>
            </w:r>
          </w:p>
        </w:tc>
      </w:tr>
    </w:tbl>
    <w:p w:rsidR="004F77B4" w:rsidRPr="00C72B65" w:rsidRDefault="0095749E" w:rsidP="004F77B4">
      <w:pPr>
        <w:jc w:val="center"/>
        <w:rPr>
          <w:rFonts w:cs="Arial"/>
          <w:b/>
          <w:bCs/>
          <w:color w:val="000000"/>
          <w:sz w:val="28"/>
          <w:szCs w:val="28"/>
        </w:rPr>
      </w:pPr>
      <w:r w:rsidRPr="00C8563D">
        <w:rPr>
          <w:rFonts w:cs="Arial"/>
          <w:b/>
          <w:bCs/>
          <w:color w:val="000000"/>
          <w:sz w:val="28"/>
          <w:szCs w:val="28"/>
        </w:rPr>
        <w:t xml:space="preserve">To download this template as a Word document </w:t>
      </w:r>
      <w:r w:rsidR="000737A1" w:rsidRPr="00C8563D">
        <w:rPr>
          <w:rFonts w:cs="Arial"/>
          <w:b/>
          <w:bCs/>
          <w:color w:val="000000"/>
          <w:sz w:val="28"/>
          <w:szCs w:val="28"/>
        </w:rPr>
        <w:t>so you can edit it to suit</w:t>
      </w:r>
      <w:r w:rsidR="001D4974" w:rsidRPr="00C8563D">
        <w:rPr>
          <w:rFonts w:cs="Arial"/>
          <w:b/>
          <w:bCs/>
          <w:color w:val="000000"/>
          <w:sz w:val="28"/>
          <w:szCs w:val="28"/>
        </w:rPr>
        <w:t xml:space="preserve"> your school’s needs </w:t>
      </w:r>
      <w:r w:rsidR="00FC59B6">
        <w:rPr>
          <w:rFonts w:cs="Arial"/>
          <w:b/>
          <w:bCs/>
          <w:color w:val="000000"/>
          <w:sz w:val="28"/>
          <w:szCs w:val="28"/>
        </w:rPr>
        <w:t>go to</w:t>
      </w:r>
      <w:r w:rsidR="004F77B4">
        <w:rPr>
          <w:rFonts w:cs="Arial"/>
          <w:b/>
          <w:bCs/>
          <w:color w:val="000000"/>
          <w:sz w:val="28"/>
          <w:szCs w:val="28"/>
        </w:rPr>
        <w:t xml:space="preserve"> </w:t>
      </w:r>
      <w:r w:rsidR="00FC59B6" w:rsidRPr="00FC59B6">
        <w:rPr>
          <w:rFonts w:cs="Arial"/>
          <w:b/>
          <w:bCs/>
          <w:color w:val="000000"/>
          <w:sz w:val="28"/>
          <w:szCs w:val="28"/>
        </w:rPr>
        <w:t>zone.recycledevon.org/compost</w:t>
      </w:r>
    </w:p>
    <w:sectPr w:rsidR="004F77B4" w:rsidRPr="00C72B65" w:rsidSect="00C8563D">
      <w:footerReference w:type="default" r:id="rId7"/>
      <w:pgSz w:w="16838" w:h="11906" w:orient="landscape"/>
      <w:pgMar w:top="624" w:right="1134" w:bottom="62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9EF" w:rsidRDefault="00EA49EF">
      <w:r>
        <w:separator/>
      </w:r>
    </w:p>
  </w:endnote>
  <w:endnote w:type="continuationSeparator" w:id="0">
    <w:p w:rsidR="00EA49EF" w:rsidRDefault="00E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408" w:rsidRDefault="00FC59B6">
    <w:pPr>
      <w:pStyle w:val="Footer"/>
    </w:pPr>
    <w:r>
      <w:t>v7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9EF" w:rsidRDefault="00EA49EF">
      <w:r>
        <w:separator/>
      </w:r>
    </w:p>
  </w:footnote>
  <w:footnote w:type="continuationSeparator" w:id="0">
    <w:p w:rsidR="00EA49EF" w:rsidRDefault="00EA4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082"/>
    <w:rsid w:val="00013C45"/>
    <w:rsid w:val="0002018B"/>
    <w:rsid w:val="0003775E"/>
    <w:rsid w:val="00043442"/>
    <w:rsid w:val="00043FE8"/>
    <w:rsid w:val="000460C8"/>
    <w:rsid w:val="0004692F"/>
    <w:rsid w:val="00050705"/>
    <w:rsid w:val="00054D2F"/>
    <w:rsid w:val="000647C2"/>
    <w:rsid w:val="00065390"/>
    <w:rsid w:val="00072C00"/>
    <w:rsid w:val="000737A1"/>
    <w:rsid w:val="00074B4B"/>
    <w:rsid w:val="0008552B"/>
    <w:rsid w:val="000925A5"/>
    <w:rsid w:val="000A11E5"/>
    <w:rsid w:val="000A35B0"/>
    <w:rsid w:val="000A7D87"/>
    <w:rsid w:val="000B2C1A"/>
    <w:rsid w:val="000B38D8"/>
    <w:rsid w:val="000B6E23"/>
    <w:rsid w:val="000C4093"/>
    <w:rsid w:val="000D2D70"/>
    <w:rsid w:val="000D3864"/>
    <w:rsid w:val="000E412F"/>
    <w:rsid w:val="000F2138"/>
    <w:rsid w:val="000F6B74"/>
    <w:rsid w:val="00122987"/>
    <w:rsid w:val="001345C9"/>
    <w:rsid w:val="00152491"/>
    <w:rsid w:val="001707CB"/>
    <w:rsid w:val="00184D0D"/>
    <w:rsid w:val="0018592C"/>
    <w:rsid w:val="001A4884"/>
    <w:rsid w:val="001A5760"/>
    <w:rsid w:val="001A58F3"/>
    <w:rsid w:val="001C0835"/>
    <w:rsid w:val="001C0FF6"/>
    <w:rsid w:val="001C2169"/>
    <w:rsid w:val="001D351D"/>
    <w:rsid w:val="001D4974"/>
    <w:rsid w:val="001E4F91"/>
    <w:rsid w:val="001E7121"/>
    <w:rsid w:val="001F31E6"/>
    <w:rsid w:val="001F48A3"/>
    <w:rsid w:val="001F4DA3"/>
    <w:rsid w:val="00201F35"/>
    <w:rsid w:val="00226255"/>
    <w:rsid w:val="002326AE"/>
    <w:rsid w:val="00243C6E"/>
    <w:rsid w:val="00246A69"/>
    <w:rsid w:val="00247147"/>
    <w:rsid w:val="002770FB"/>
    <w:rsid w:val="00281D71"/>
    <w:rsid w:val="00285E27"/>
    <w:rsid w:val="002860F9"/>
    <w:rsid w:val="002A47CD"/>
    <w:rsid w:val="002B437B"/>
    <w:rsid w:val="002B57D5"/>
    <w:rsid w:val="002C0408"/>
    <w:rsid w:val="002C1A71"/>
    <w:rsid w:val="002C7B2A"/>
    <w:rsid w:val="002D3808"/>
    <w:rsid w:val="002E5A1B"/>
    <w:rsid w:val="002E650C"/>
    <w:rsid w:val="00302A61"/>
    <w:rsid w:val="00304E9C"/>
    <w:rsid w:val="0031002B"/>
    <w:rsid w:val="00316AF1"/>
    <w:rsid w:val="00341ADE"/>
    <w:rsid w:val="003450E9"/>
    <w:rsid w:val="00346CC1"/>
    <w:rsid w:val="00354EC9"/>
    <w:rsid w:val="00372E91"/>
    <w:rsid w:val="0038327C"/>
    <w:rsid w:val="00386237"/>
    <w:rsid w:val="003A2950"/>
    <w:rsid w:val="003A7AD3"/>
    <w:rsid w:val="003B39B3"/>
    <w:rsid w:val="003D2FA5"/>
    <w:rsid w:val="003D77FB"/>
    <w:rsid w:val="003E124B"/>
    <w:rsid w:val="003E5956"/>
    <w:rsid w:val="003E62AE"/>
    <w:rsid w:val="003F0397"/>
    <w:rsid w:val="004125FF"/>
    <w:rsid w:val="004142C4"/>
    <w:rsid w:val="00416EC7"/>
    <w:rsid w:val="004231DE"/>
    <w:rsid w:val="00431EC0"/>
    <w:rsid w:val="00441BB6"/>
    <w:rsid w:val="00452F27"/>
    <w:rsid w:val="004624A0"/>
    <w:rsid w:val="004635B3"/>
    <w:rsid w:val="00463E84"/>
    <w:rsid w:val="004645D7"/>
    <w:rsid w:val="004A3A67"/>
    <w:rsid w:val="004C19D9"/>
    <w:rsid w:val="004C1DC8"/>
    <w:rsid w:val="004C4696"/>
    <w:rsid w:val="004C7A93"/>
    <w:rsid w:val="004D0970"/>
    <w:rsid w:val="004E6E8A"/>
    <w:rsid w:val="004F70F9"/>
    <w:rsid w:val="004F76D5"/>
    <w:rsid w:val="004F77B4"/>
    <w:rsid w:val="00506DE5"/>
    <w:rsid w:val="00510DF0"/>
    <w:rsid w:val="00514D6B"/>
    <w:rsid w:val="0051654C"/>
    <w:rsid w:val="005200C3"/>
    <w:rsid w:val="00520F45"/>
    <w:rsid w:val="0054538A"/>
    <w:rsid w:val="00560435"/>
    <w:rsid w:val="00560DC3"/>
    <w:rsid w:val="00562C6A"/>
    <w:rsid w:val="0056459F"/>
    <w:rsid w:val="00567BB6"/>
    <w:rsid w:val="005925F3"/>
    <w:rsid w:val="005B1559"/>
    <w:rsid w:val="005B24F9"/>
    <w:rsid w:val="005C0866"/>
    <w:rsid w:val="005E1FA0"/>
    <w:rsid w:val="005E6D9A"/>
    <w:rsid w:val="00603CC1"/>
    <w:rsid w:val="00612B4B"/>
    <w:rsid w:val="00640F1E"/>
    <w:rsid w:val="00644881"/>
    <w:rsid w:val="0064516C"/>
    <w:rsid w:val="006512B3"/>
    <w:rsid w:val="00661CE6"/>
    <w:rsid w:val="00667C65"/>
    <w:rsid w:val="006712B1"/>
    <w:rsid w:val="0068048A"/>
    <w:rsid w:val="00680967"/>
    <w:rsid w:val="0069703B"/>
    <w:rsid w:val="006A7CAA"/>
    <w:rsid w:val="006B0564"/>
    <w:rsid w:val="006B29E5"/>
    <w:rsid w:val="006D3BCA"/>
    <w:rsid w:val="006D787F"/>
    <w:rsid w:val="006E02AD"/>
    <w:rsid w:val="006F013B"/>
    <w:rsid w:val="006F0E19"/>
    <w:rsid w:val="00700DC3"/>
    <w:rsid w:val="00701612"/>
    <w:rsid w:val="007117E0"/>
    <w:rsid w:val="007174A1"/>
    <w:rsid w:val="00722C7D"/>
    <w:rsid w:val="00723A32"/>
    <w:rsid w:val="007408E4"/>
    <w:rsid w:val="00757C24"/>
    <w:rsid w:val="00757C9A"/>
    <w:rsid w:val="007612D5"/>
    <w:rsid w:val="007621B8"/>
    <w:rsid w:val="0077122E"/>
    <w:rsid w:val="00772245"/>
    <w:rsid w:val="007753CF"/>
    <w:rsid w:val="00793B0D"/>
    <w:rsid w:val="007A0A9C"/>
    <w:rsid w:val="007B274D"/>
    <w:rsid w:val="007B7794"/>
    <w:rsid w:val="007C5960"/>
    <w:rsid w:val="007D1C1B"/>
    <w:rsid w:val="007D5D25"/>
    <w:rsid w:val="00802C05"/>
    <w:rsid w:val="00804132"/>
    <w:rsid w:val="00807632"/>
    <w:rsid w:val="00815CA7"/>
    <w:rsid w:val="008257C7"/>
    <w:rsid w:val="008300A6"/>
    <w:rsid w:val="00830283"/>
    <w:rsid w:val="008322E3"/>
    <w:rsid w:val="008362F6"/>
    <w:rsid w:val="008446E6"/>
    <w:rsid w:val="0085120D"/>
    <w:rsid w:val="008542BF"/>
    <w:rsid w:val="008A52B2"/>
    <w:rsid w:val="008B1B47"/>
    <w:rsid w:val="008C45EA"/>
    <w:rsid w:val="008C693E"/>
    <w:rsid w:val="008E3CF7"/>
    <w:rsid w:val="00910D26"/>
    <w:rsid w:val="00926313"/>
    <w:rsid w:val="0092641D"/>
    <w:rsid w:val="009302A3"/>
    <w:rsid w:val="009309E7"/>
    <w:rsid w:val="0093370E"/>
    <w:rsid w:val="00934089"/>
    <w:rsid w:val="0093549B"/>
    <w:rsid w:val="00943265"/>
    <w:rsid w:val="0095749E"/>
    <w:rsid w:val="00957DD2"/>
    <w:rsid w:val="00962CF7"/>
    <w:rsid w:val="00991718"/>
    <w:rsid w:val="00993BAA"/>
    <w:rsid w:val="009A2EF4"/>
    <w:rsid w:val="009B0387"/>
    <w:rsid w:val="009C288D"/>
    <w:rsid w:val="009C2D12"/>
    <w:rsid w:val="009C7F39"/>
    <w:rsid w:val="009F14D5"/>
    <w:rsid w:val="009F5C92"/>
    <w:rsid w:val="009F611D"/>
    <w:rsid w:val="00A15017"/>
    <w:rsid w:val="00A166D0"/>
    <w:rsid w:val="00A21A38"/>
    <w:rsid w:val="00A22C40"/>
    <w:rsid w:val="00A23A99"/>
    <w:rsid w:val="00A273E3"/>
    <w:rsid w:val="00A277F9"/>
    <w:rsid w:val="00A35D06"/>
    <w:rsid w:val="00A5000B"/>
    <w:rsid w:val="00A61D4A"/>
    <w:rsid w:val="00A62187"/>
    <w:rsid w:val="00A766DD"/>
    <w:rsid w:val="00A772CA"/>
    <w:rsid w:val="00A775CD"/>
    <w:rsid w:val="00A93082"/>
    <w:rsid w:val="00AA34EE"/>
    <w:rsid w:val="00AC10F6"/>
    <w:rsid w:val="00AC13EA"/>
    <w:rsid w:val="00AC31E6"/>
    <w:rsid w:val="00AD4703"/>
    <w:rsid w:val="00AD5E7D"/>
    <w:rsid w:val="00AE255A"/>
    <w:rsid w:val="00AE766D"/>
    <w:rsid w:val="00AF5E11"/>
    <w:rsid w:val="00B00181"/>
    <w:rsid w:val="00B0650F"/>
    <w:rsid w:val="00B1733C"/>
    <w:rsid w:val="00B37933"/>
    <w:rsid w:val="00B45E45"/>
    <w:rsid w:val="00B66D5E"/>
    <w:rsid w:val="00B70A6C"/>
    <w:rsid w:val="00B7535D"/>
    <w:rsid w:val="00B8038D"/>
    <w:rsid w:val="00B80B2D"/>
    <w:rsid w:val="00B90482"/>
    <w:rsid w:val="00B90E0C"/>
    <w:rsid w:val="00B95C3E"/>
    <w:rsid w:val="00BA5816"/>
    <w:rsid w:val="00BB5B95"/>
    <w:rsid w:val="00BB72CD"/>
    <w:rsid w:val="00BC053F"/>
    <w:rsid w:val="00BC6BBB"/>
    <w:rsid w:val="00BE1F78"/>
    <w:rsid w:val="00BE5CE7"/>
    <w:rsid w:val="00C0225A"/>
    <w:rsid w:val="00C04BDB"/>
    <w:rsid w:val="00C1383E"/>
    <w:rsid w:val="00C16118"/>
    <w:rsid w:val="00C2229C"/>
    <w:rsid w:val="00C43DD9"/>
    <w:rsid w:val="00C443BB"/>
    <w:rsid w:val="00C50001"/>
    <w:rsid w:val="00C543FC"/>
    <w:rsid w:val="00C54804"/>
    <w:rsid w:val="00C5568C"/>
    <w:rsid w:val="00C72B65"/>
    <w:rsid w:val="00C732C7"/>
    <w:rsid w:val="00C7535B"/>
    <w:rsid w:val="00C8563D"/>
    <w:rsid w:val="00C90A67"/>
    <w:rsid w:val="00CA2668"/>
    <w:rsid w:val="00CA51C6"/>
    <w:rsid w:val="00CA5298"/>
    <w:rsid w:val="00CA75BB"/>
    <w:rsid w:val="00CB1307"/>
    <w:rsid w:val="00CD5DA7"/>
    <w:rsid w:val="00CE6162"/>
    <w:rsid w:val="00CF0692"/>
    <w:rsid w:val="00CF72A5"/>
    <w:rsid w:val="00D165F2"/>
    <w:rsid w:val="00D17329"/>
    <w:rsid w:val="00D34EF6"/>
    <w:rsid w:val="00D44E69"/>
    <w:rsid w:val="00D4785A"/>
    <w:rsid w:val="00D51E65"/>
    <w:rsid w:val="00D528FC"/>
    <w:rsid w:val="00D62C83"/>
    <w:rsid w:val="00D825C0"/>
    <w:rsid w:val="00D82A20"/>
    <w:rsid w:val="00D834FD"/>
    <w:rsid w:val="00D96AFD"/>
    <w:rsid w:val="00DA141A"/>
    <w:rsid w:val="00DA4FAC"/>
    <w:rsid w:val="00DB1E16"/>
    <w:rsid w:val="00DB262E"/>
    <w:rsid w:val="00DB56EB"/>
    <w:rsid w:val="00DC3137"/>
    <w:rsid w:val="00DC6747"/>
    <w:rsid w:val="00DD401C"/>
    <w:rsid w:val="00DD6D13"/>
    <w:rsid w:val="00DF00B8"/>
    <w:rsid w:val="00DF127D"/>
    <w:rsid w:val="00DF3080"/>
    <w:rsid w:val="00E0276A"/>
    <w:rsid w:val="00E0326E"/>
    <w:rsid w:val="00E04F3D"/>
    <w:rsid w:val="00E059D7"/>
    <w:rsid w:val="00E138E6"/>
    <w:rsid w:val="00E213BA"/>
    <w:rsid w:val="00E2605C"/>
    <w:rsid w:val="00E359F0"/>
    <w:rsid w:val="00E45A6A"/>
    <w:rsid w:val="00E50754"/>
    <w:rsid w:val="00E516FA"/>
    <w:rsid w:val="00E536A4"/>
    <w:rsid w:val="00E64DEF"/>
    <w:rsid w:val="00E679A7"/>
    <w:rsid w:val="00E730CB"/>
    <w:rsid w:val="00E83D23"/>
    <w:rsid w:val="00EA1F08"/>
    <w:rsid w:val="00EA49EF"/>
    <w:rsid w:val="00EB37D1"/>
    <w:rsid w:val="00ED3291"/>
    <w:rsid w:val="00ED4234"/>
    <w:rsid w:val="00ED6383"/>
    <w:rsid w:val="00ED7FCE"/>
    <w:rsid w:val="00EE39FF"/>
    <w:rsid w:val="00EE3A33"/>
    <w:rsid w:val="00EF704B"/>
    <w:rsid w:val="00F0210F"/>
    <w:rsid w:val="00F13C1F"/>
    <w:rsid w:val="00F14516"/>
    <w:rsid w:val="00F20575"/>
    <w:rsid w:val="00F25C1F"/>
    <w:rsid w:val="00F27FBC"/>
    <w:rsid w:val="00F426E9"/>
    <w:rsid w:val="00F7213E"/>
    <w:rsid w:val="00F750E1"/>
    <w:rsid w:val="00F756D7"/>
    <w:rsid w:val="00F7678A"/>
    <w:rsid w:val="00F866C0"/>
    <w:rsid w:val="00F86818"/>
    <w:rsid w:val="00F902C4"/>
    <w:rsid w:val="00F93898"/>
    <w:rsid w:val="00F96882"/>
    <w:rsid w:val="00FC59B6"/>
    <w:rsid w:val="00FC59C0"/>
    <w:rsid w:val="00FC7809"/>
    <w:rsid w:val="00FD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7">
    <w:name w:val="Normal (Web)17"/>
    <w:basedOn w:val="Normal"/>
    <w:rsid w:val="004125FF"/>
    <w:pPr>
      <w:spacing w:before="100" w:beforeAutospacing="1" w:after="100" w:afterAutospacing="1"/>
    </w:pPr>
    <w:rPr>
      <w:rFonts w:ascii="Verdana" w:hAnsi="Verdana"/>
      <w:sz w:val="19"/>
      <w:szCs w:val="19"/>
    </w:rPr>
  </w:style>
  <w:style w:type="table" w:styleId="TableGrid">
    <w:name w:val="Table Grid"/>
    <w:basedOn w:val="TableNormal"/>
    <w:rsid w:val="00412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1C1B"/>
    <w:rPr>
      <w:rFonts w:ascii="Tahoma" w:hAnsi="Tahoma" w:cs="Tahoma"/>
      <w:sz w:val="16"/>
      <w:szCs w:val="16"/>
    </w:rPr>
  </w:style>
  <w:style w:type="paragraph" w:styleId="Header">
    <w:name w:val="header"/>
    <w:basedOn w:val="Normal"/>
    <w:rsid w:val="002C0408"/>
    <w:pPr>
      <w:tabs>
        <w:tab w:val="center" w:pos="4153"/>
        <w:tab w:val="right" w:pos="8306"/>
      </w:tabs>
    </w:pPr>
  </w:style>
  <w:style w:type="paragraph" w:styleId="Footer">
    <w:name w:val="footer"/>
    <w:basedOn w:val="Normal"/>
    <w:rsid w:val="002C0408"/>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7">
    <w:name w:val="Normal (Web)17"/>
    <w:basedOn w:val="Normal"/>
    <w:rsid w:val="004125FF"/>
    <w:pPr>
      <w:spacing w:before="100" w:beforeAutospacing="1" w:after="100" w:afterAutospacing="1"/>
    </w:pPr>
    <w:rPr>
      <w:rFonts w:ascii="Verdana" w:hAnsi="Verdana"/>
      <w:sz w:val="19"/>
      <w:szCs w:val="19"/>
    </w:rPr>
  </w:style>
  <w:style w:type="table" w:styleId="TableGrid">
    <w:name w:val="Table Grid"/>
    <w:basedOn w:val="TableNormal"/>
    <w:rsid w:val="00412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1C1B"/>
    <w:rPr>
      <w:rFonts w:ascii="Tahoma" w:hAnsi="Tahoma" w:cs="Tahoma"/>
      <w:sz w:val="16"/>
      <w:szCs w:val="16"/>
    </w:rPr>
  </w:style>
  <w:style w:type="paragraph" w:styleId="Header">
    <w:name w:val="header"/>
    <w:basedOn w:val="Normal"/>
    <w:rsid w:val="002C0408"/>
    <w:pPr>
      <w:tabs>
        <w:tab w:val="center" w:pos="4153"/>
        <w:tab w:val="right" w:pos="8306"/>
      </w:tabs>
    </w:pPr>
  </w:style>
  <w:style w:type="paragraph" w:styleId="Footer">
    <w:name w:val="footer"/>
    <w:basedOn w:val="Normal"/>
    <w:rsid w:val="002C0408"/>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90274">
      <w:bodyDiv w:val="1"/>
      <w:marLeft w:val="0"/>
      <w:marRight w:val="0"/>
      <w:marTop w:val="0"/>
      <w:marBottom w:val="0"/>
      <w:divBdr>
        <w:top w:val="none" w:sz="0" w:space="0" w:color="auto"/>
        <w:left w:val="none" w:sz="0" w:space="0" w:color="auto"/>
        <w:bottom w:val="none" w:sz="0" w:space="0" w:color="auto"/>
        <w:right w:val="none" w:sz="0" w:space="0" w:color="auto"/>
      </w:divBdr>
      <w:divsChild>
        <w:div w:id="1262375606">
          <w:marLeft w:val="0"/>
          <w:marRight w:val="0"/>
          <w:marTop w:val="0"/>
          <w:marBottom w:val="0"/>
          <w:divBdr>
            <w:top w:val="single" w:sz="6" w:space="12" w:color="CCCCCC"/>
            <w:left w:val="none" w:sz="0" w:space="0" w:color="auto"/>
            <w:bottom w:val="none" w:sz="0" w:space="0" w:color="auto"/>
            <w:right w:val="none" w:sz="0" w:space="0" w:color="auto"/>
          </w:divBdr>
        </w:div>
        <w:div w:id="1517689383">
          <w:marLeft w:val="136"/>
          <w:marRight w:val="136"/>
          <w:marTop w:val="0"/>
          <w:marBottom w:val="0"/>
          <w:divBdr>
            <w:top w:val="none" w:sz="0" w:space="0" w:color="auto"/>
            <w:left w:val="none" w:sz="0" w:space="0" w:color="auto"/>
            <w:bottom w:val="none" w:sz="0" w:space="0" w:color="auto"/>
            <w:right w:val="none" w:sz="0" w:space="0" w:color="auto"/>
          </w:divBdr>
        </w:div>
      </w:divsChild>
    </w:div>
    <w:div w:id="1765951977">
      <w:bodyDiv w:val="1"/>
      <w:marLeft w:val="0"/>
      <w:marRight w:val="0"/>
      <w:marTop w:val="0"/>
      <w:marBottom w:val="0"/>
      <w:divBdr>
        <w:top w:val="none" w:sz="0" w:space="0" w:color="auto"/>
        <w:left w:val="none" w:sz="0" w:space="0" w:color="auto"/>
        <w:bottom w:val="none" w:sz="0" w:space="0" w:color="auto"/>
        <w:right w:val="none" w:sz="0" w:space="0" w:color="auto"/>
      </w:divBdr>
      <w:divsChild>
        <w:div w:id="539828808">
          <w:marLeft w:val="0"/>
          <w:marRight w:val="0"/>
          <w:marTop w:val="0"/>
          <w:marBottom w:val="0"/>
          <w:divBdr>
            <w:top w:val="none" w:sz="0" w:space="0" w:color="auto"/>
            <w:left w:val="none" w:sz="0" w:space="0" w:color="auto"/>
            <w:bottom w:val="none" w:sz="0" w:space="0" w:color="auto"/>
            <w:right w:val="none" w:sz="0" w:space="0" w:color="auto"/>
          </w:divBdr>
        </w:div>
        <w:div w:id="1115097575">
          <w:marLeft w:val="0"/>
          <w:marRight w:val="0"/>
          <w:marTop w:val="0"/>
          <w:marBottom w:val="0"/>
          <w:divBdr>
            <w:top w:val="none" w:sz="0" w:space="0" w:color="auto"/>
            <w:left w:val="none" w:sz="0" w:space="0" w:color="auto"/>
            <w:bottom w:val="none" w:sz="0" w:space="0" w:color="auto"/>
            <w:right w:val="none" w:sz="0" w:space="0" w:color="auto"/>
          </w:divBdr>
        </w:div>
        <w:div w:id="195127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Devon County Council Risk Assessment</vt:lpstr>
    </vt:vector>
  </TitlesOfParts>
  <Company>Devon County Council</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Devon County Council Risk Assessment</dc:title>
  <dc:creator>annette.dentith</dc:creator>
  <cp:lastModifiedBy>Rosie Scambler</cp:lastModifiedBy>
  <cp:revision>2</cp:revision>
  <cp:lastPrinted>2010-01-08T13:07:00Z</cp:lastPrinted>
  <dcterms:created xsi:type="dcterms:W3CDTF">2017-10-17T13:31:00Z</dcterms:created>
  <dcterms:modified xsi:type="dcterms:W3CDTF">2017-10-17T13:31:00Z</dcterms:modified>
</cp:coreProperties>
</file>